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7" w:rsidRDefault="007878E7" w:rsidP="007878E7">
      <w:pPr>
        <w:spacing w:line="240" w:lineRule="exact"/>
        <w:rPr>
          <w:sz w:val="28"/>
          <w:szCs w:val="28"/>
        </w:rPr>
      </w:pPr>
      <w:r w:rsidRPr="007878E7">
        <w:rPr>
          <w:b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                                             РЕШЕНИЕ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</w:p>
    <w:p w:rsidR="007878E7" w:rsidRDefault="007878E7" w:rsidP="007878E7">
      <w:pPr>
        <w:spacing w:line="240" w:lineRule="exact"/>
        <w:rPr>
          <w:sz w:val="28"/>
          <w:szCs w:val="28"/>
        </w:rPr>
      </w:pPr>
    </w:p>
    <w:p w:rsidR="007878E7" w:rsidRDefault="007878E7" w:rsidP="007878E7">
      <w:pPr>
        <w:spacing w:line="240" w:lineRule="exact"/>
        <w:rPr>
          <w:sz w:val="28"/>
          <w:szCs w:val="28"/>
        </w:rPr>
      </w:pP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Совета депутатов Куканского сельского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от 28.12.2015 № 42-73«О бюджете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Куканского сельского поселения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2016 год»</w:t>
      </w:r>
    </w:p>
    <w:p w:rsidR="007878E7" w:rsidRDefault="007878E7" w:rsidP="007878E7">
      <w:pPr>
        <w:spacing w:line="240" w:lineRule="exact"/>
        <w:jc w:val="both"/>
        <w:rPr>
          <w:sz w:val="28"/>
          <w:szCs w:val="28"/>
        </w:rPr>
      </w:pPr>
    </w:p>
    <w:p w:rsidR="007878E7" w:rsidRDefault="007878E7" w:rsidP="007878E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</w:p>
    <w:p w:rsidR="007878E7" w:rsidRDefault="007878E7" w:rsidP="007878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Куканского сельского поселения Хабаровского муниципального района Хабаровского края от 28.12.2015 № 42-73 «О бюджете Куканского сельского поселения на 2016 год»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сельского поселения на 2016 год 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администрации  сельского поселения на 2016 год: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 сумме – 7405,054,26  тыс. рублей из них: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налоговые и неналоговые доходы – 2832,000 тыс. рублей;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безвозмездные поступления  4573,054,26 тыс. рублей, в том числе межбюджетные трансферты из бюджетов других уровней в сумме 4609,794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объем расходов в сумме –9042,407,69  тыс. рублей;  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в сумме – 1637,353,43 тыс. рублей;</w:t>
      </w:r>
    </w:p>
    <w:p w:rsidR="007878E7" w:rsidRDefault="007878E7" w:rsidP="007878E7">
      <w:pPr>
        <w:pStyle w:val="ad"/>
        <w:ind w:firstLine="708"/>
        <w:jc w:val="both"/>
        <w:rPr>
          <w:b/>
          <w:sz w:val="28"/>
          <w:szCs w:val="28"/>
        </w:rPr>
      </w:pPr>
    </w:p>
    <w:p w:rsidR="007878E7" w:rsidRDefault="007878E7" w:rsidP="007878E7">
      <w:pPr>
        <w:pStyle w:val="ad"/>
        <w:ind w:firstLine="708"/>
        <w:jc w:val="both"/>
        <w:rPr>
          <w:sz w:val="28"/>
          <w:szCs w:val="28"/>
        </w:rPr>
      </w:pPr>
      <w:r w:rsidRPr="007878E7">
        <w:rPr>
          <w:b/>
          <w:sz w:val="28"/>
          <w:szCs w:val="28"/>
        </w:rPr>
        <w:t>Статья 5.</w:t>
      </w:r>
      <w:r>
        <w:rPr>
          <w:b/>
          <w:sz w:val="28"/>
          <w:szCs w:val="28"/>
        </w:rPr>
        <w:t xml:space="preserve"> Бюджетные ассигнования бюджета сельского поселения на 2016 год.</w:t>
      </w:r>
    </w:p>
    <w:p w:rsidR="007878E7" w:rsidRDefault="007878E7" w:rsidP="007878E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на 2016 год  согласно приложению 6 к настоящему решению;</w:t>
      </w:r>
    </w:p>
    <w:p w:rsidR="007878E7" w:rsidRDefault="007878E7" w:rsidP="007878E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7878E7" w:rsidRDefault="007878E7" w:rsidP="007878E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 согласно приложению 7 к настоящему решению;</w:t>
      </w:r>
    </w:p>
    <w:p w:rsidR="007878E7" w:rsidRDefault="007878E7" w:rsidP="007878E7">
      <w:pPr>
        <w:pStyle w:val="ad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объем бюджетных ассигнований дорожного фонда Куканского сельского поселения  на 2016 год в сумме-</w:t>
      </w:r>
      <w:r>
        <w:t>2399,007,61</w:t>
      </w:r>
      <w:r>
        <w:rPr>
          <w:sz w:val="28"/>
          <w:szCs w:val="28"/>
        </w:rPr>
        <w:t>тыс. рублей.</w:t>
      </w:r>
    </w:p>
    <w:p w:rsidR="007878E7" w:rsidRDefault="007878E7" w:rsidP="007878E7">
      <w:pPr>
        <w:autoSpaceDE w:val="0"/>
        <w:ind w:firstLine="708"/>
        <w:jc w:val="both"/>
        <w:rPr>
          <w:sz w:val="28"/>
          <w:szCs w:val="28"/>
        </w:rPr>
      </w:pPr>
      <w:r w:rsidRPr="007878E7">
        <w:rPr>
          <w:b/>
          <w:sz w:val="28"/>
          <w:szCs w:val="28"/>
        </w:rPr>
        <w:t>Статья 7. Источники</w:t>
      </w:r>
      <w:r>
        <w:rPr>
          <w:b/>
          <w:sz w:val="28"/>
          <w:szCs w:val="28"/>
        </w:rPr>
        <w:t xml:space="preserve"> финансирования дефицита бюджета сельского поселения на 2016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878E7" w:rsidRDefault="007878E7" w:rsidP="007878E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на 2016 год согласно приложению  9 к настоящему решению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Внести изменения  в приложения   № 2,3,6,7,9.</w:t>
      </w:r>
    </w:p>
    <w:p w:rsidR="007878E7" w:rsidRDefault="007878E7" w:rsidP="007878E7">
      <w:pPr>
        <w:spacing w:line="240" w:lineRule="exact"/>
        <w:ind w:left="6120"/>
      </w:pPr>
      <w:r>
        <w:t xml:space="preserve">                                                                                                     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7878E7" w:rsidRDefault="007878E7" w:rsidP="007878E7">
      <w:pPr>
        <w:spacing w:line="240" w:lineRule="exact"/>
        <w:ind w:left="5280"/>
      </w:pPr>
      <w:r>
        <w:rPr>
          <w:sz w:val="28"/>
          <w:szCs w:val="28"/>
        </w:rPr>
        <w:t xml:space="preserve">                                                                            «Приложение 2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7878E7" w:rsidRDefault="007878E7" w:rsidP="007878E7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  28.12.2015 № 42-73</w:t>
      </w:r>
    </w:p>
    <w:p w:rsidR="007878E7" w:rsidRDefault="007878E7" w:rsidP="007878E7">
      <w:pPr>
        <w:spacing w:line="240" w:lineRule="exact"/>
        <w:ind w:left="6120"/>
      </w:pPr>
    </w:p>
    <w:p w:rsidR="007878E7" w:rsidRDefault="007878E7" w:rsidP="007878E7">
      <w:pPr>
        <w:spacing w:line="240" w:lineRule="exact"/>
        <w:ind w:left="6120"/>
      </w:pPr>
    </w:p>
    <w:p w:rsidR="007878E7" w:rsidRDefault="007878E7" w:rsidP="007878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7878E7" w:rsidRDefault="007878E7" w:rsidP="007878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бюджет сельского поселения на 2016 год</w:t>
      </w:r>
    </w:p>
    <w:p w:rsidR="007878E7" w:rsidRDefault="007878E7" w:rsidP="007878E7">
      <w:pPr>
        <w:spacing w:line="240" w:lineRule="exact"/>
        <w:jc w:val="center"/>
        <w:rPr>
          <w:b/>
          <w:sz w:val="28"/>
          <w:szCs w:val="28"/>
        </w:rPr>
      </w:pPr>
    </w:p>
    <w:p w:rsidR="007878E7" w:rsidRDefault="007878E7" w:rsidP="007878E7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</w:t>
      </w:r>
      <w:proofErr w:type="gramStart"/>
      <w:r>
        <w:t>.р</w:t>
      </w:r>
      <w:proofErr w:type="gramEnd"/>
      <w:r>
        <w:t>ублей)</w:t>
      </w:r>
      <w:r>
        <w:rPr>
          <w:b/>
        </w:rPr>
        <w:t xml:space="preserve">                                              </w:t>
      </w:r>
    </w:p>
    <w:tbl>
      <w:tblPr>
        <w:tblW w:w="0" w:type="auto"/>
        <w:tblInd w:w="-1902" w:type="dxa"/>
        <w:tblLayout w:type="fixed"/>
        <w:tblLook w:val="04A0"/>
      </w:tblPr>
      <w:tblGrid>
        <w:gridCol w:w="1260"/>
        <w:gridCol w:w="3060"/>
        <w:gridCol w:w="5400"/>
        <w:gridCol w:w="2018"/>
      </w:tblGrid>
      <w:tr w:rsidR="007878E7" w:rsidTr="007878E7">
        <w:tc>
          <w:tcPr>
            <w:tcW w:w="1260" w:type="dxa"/>
          </w:tcPr>
          <w:p w:rsidR="007878E7" w:rsidRDefault="007878E7">
            <w:pPr>
              <w:pStyle w:val="af1"/>
              <w:snapToGrid w:val="0"/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7878E7" w:rsidRDefault="007878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7878E7" w:rsidRDefault="007878E7">
            <w:pPr>
              <w:spacing w:line="276" w:lineRule="auto"/>
              <w:jc w:val="center"/>
            </w:pPr>
            <w:r>
              <w:t>Сумма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rPr>
                <w:b/>
                <w:bCs/>
              </w:rPr>
              <w:t>2832,000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 w:rsidRPr="007878E7">
              <w:t>107,000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1 01 0201 001 0000 110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napToGrid w:val="0"/>
              <w:spacing w:line="276" w:lineRule="auto"/>
              <w:jc w:val="center"/>
            </w:pP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Налоги на товар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 w:rsidRPr="007878E7">
              <w:rPr>
                <w:b/>
                <w:bCs/>
              </w:rPr>
              <w:t>1181,000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1 03 02000 01 0000 110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Акцизы по подакцизным товарам (продукции)</w:t>
            </w:r>
            <w:proofErr w:type="gramStart"/>
            <w:r>
              <w:t>,п</w:t>
            </w:r>
            <w:proofErr w:type="gramEnd"/>
            <w:r>
              <w:t>роизводимым на территории 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1181,000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419,000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6,000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lastRenderedPageBreak/>
              <w:t>915,000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1 03 0226 01 0000 110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-159</w:t>
            </w:r>
            <w:r>
              <w:rPr>
                <w:lang w:val="en-US"/>
              </w:rPr>
              <w:t>.000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  <w:r w:rsidRPr="007878E7">
              <w:rPr>
                <w:b/>
              </w:rPr>
              <w:t>146,000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1 05 01000 00 0000 110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146,000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napToGrid w:val="0"/>
              <w:spacing w:line="276" w:lineRule="auto"/>
              <w:jc w:val="center"/>
            </w:pPr>
          </w:p>
          <w:p w:rsidR="007878E7" w:rsidRDefault="007878E7">
            <w:pPr>
              <w:snapToGrid w:val="0"/>
              <w:spacing w:line="276" w:lineRule="auto"/>
              <w:jc w:val="center"/>
            </w:pPr>
            <w:r>
              <w:t>96,000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50,000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napToGrid w:val="0"/>
              <w:spacing w:line="276" w:lineRule="auto"/>
              <w:jc w:val="center"/>
            </w:pPr>
          </w:p>
          <w:p w:rsidR="007878E7" w:rsidRDefault="007878E7">
            <w:pPr>
              <w:snapToGrid w:val="0"/>
              <w:spacing w:line="276" w:lineRule="auto"/>
              <w:jc w:val="center"/>
            </w:pPr>
            <w:r>
              <w:t>50,000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50,000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rPr>
                <w:b/>
                <w:bCs/>
              </w:rPr>
              <w:t>1261,000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1 06 01000 00 0000 000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proofErr w:type="gramStart"/>
            <w:r>
              <w:t>Налог</w:t>
            </w:r>
            <w:proofErr w:type="gramEnd"/>
            <w:r>
              <w:t xml:space="preserve">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pacing w:line="276" w:lineRule="auto"/>
              <w:jc w:val="center"/>
              <w:rPr>
                <w:bCs/>
              </w:rPr>
            </w:pPr>
          </w:p>
          <w:p w:rsidR="007878E7" w:rsidRDefault="007878E7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Pr="007878E7" w:rsidRDefault="007878E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7878E7">
              <w:rPr>
                <w:b/>
                <w:bCs/>
                <w:i/>
              </w:rPr>
              <w:t>301,000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Pr="007878E7" w:rsidRDefault="007878E7">
            <w:pPr>
              <w:spacing w:line="276" w:lineRule="auto"/>
              <w:jc w:val="center"/>
              <w:rPr>
                <w:bCs/>
              </w:rPr>
            </w:pPr>
            <w:r w:rsidRPr="007878E7">
              <w:rPr>
                <w:bCs/>
              </w:rPr>
              <w:t>20,000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Pr="007878E7" w:rsidRDefault="007878E7">
            <w:pPr>
              <w:spacing w:line="276" w:lineRule="auto"/>
              <w:jc w:val="center"/>
            </w:pPr>
            <w:r w:rsidRPr="007878E7">
              <w:t>281,000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Pr="007878E7" w:rsidRDefault="007878E7">
            <w:pPr>
              <w:spacing w:line="276" w:lineRule="auto"/>
              <w:jc w:val="center"/>
              <w:rPr>
                <w:b/>
                <w:i/>
              </w:rPr>
            </w:pPr>
            <w:r w:rsidRPr="007878E7">
              <w:rPr>
                <w:b/>
                <w:i/>
              </w:rPr>
              <w:t>953,000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Pr="007878E7" w:rsidRDefault="007878E7">
            <w:pPr>
              <w:spacing w:line="276" w:lineRule="auto"/>
              <w:jc w:val="center"/>
            </w:pPr>
            <w:r w:rsidRPr="007878E7">
              <w:t>840,000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1 06 06030 10 0000 110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840,000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pacing w:line="276" w:lineRule="auto"/>
            </w:pPr>
            <w:r>
              <w:t>Земельный налог с физических лиц</w:t>
            </w:r>
          </w:p>
          <w:p w:rsidR="007878E7" w:rsidRDefault="007878E7">
            <w:pPr>
              <w:spacing w:line="276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113,000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pacing w:line="276" w:lineRule="auto"/>
            </w:pPr>
            <w:r>
              <w:t xml:space="preserve">Земельный налог с физических </w:t>
            </w:r>
            <w:proofErr w:type="gramStart"/>
            <w:r>
              <w:t>лиц</w:t>
            </w:r>
            <w:proofErr w:type="gramEnd"/>
            <w:r>
              <w:t xml:space="preserve"> обладающих земельным участком, расположенным в границах сельских  поселений</w:t>
            </w:r>
          </w:p>
          <w:p w:rsidR="007878E7" w:rsidRDefault="007878E7">
            <w:pPr>
              <w:spacing w:line="276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 w:rsidRPr="007878E7">
              <w:lastRenderedPageBreak/>
              <w:t>113,000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1  08 04000 01 0000 110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7,000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РАБОТ)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 w:rsidRPr="007878E7">
              <w:rPr>
                <w:b/>
              </w:rPr>
              <w:t>130,000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1 13 01000 00 0000 130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Доходы от оказания платных услуг (работ)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30,000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1 13 01990 00 0000 130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Прочие доходы от оказания платных услуг (работ)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30,000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30,000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1 13 02000 00 0000 130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100,000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1 13 02990 00 0000 130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Прочие 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pacing w:line="276" w:lineRule="auto"/>
              <w:jc w:val="center"/>
            </w:pPr>
            <w:r>
              <w:t>100,000</w:t>
            </w:r>
          </w:p>
          <w:p w:rsidR="007878E7" w:rsidRDefault="007878E7">
            <w:pPr>
              <w:spacing w:line="276" w:lineRule="auto"/>
            </w:pP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100,000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1 17 05000 00 0000 180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 xml:space="preserve">Прочие неналоговые доходы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0,000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76" w:lineRule="auto"/>
              <w:jc w:val="center"/>
            </w:pPr>
            <w: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36,739,74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 w:rsidRPr="007878E7">
              <w:rPr>
                <w:b/>
              </w:rPr>
              <w:t>4 609,794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    2 02 01001 10 0000 151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10,582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2 02 02999 00 0000 151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Прочие субсидии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 xml:space="preserve">   8,990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    2 02 02999 10 0000 151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Прочие </w:t>
            </w:r>
            <w:proofErr w:type="spellStart"/>
            <w:r>
              <w:t>субсдии</w:t>
            </w:r>
            <w:proofErr w:type="spellEnd"/>
            <w:r>
              <w:t xml:space="preserve"> бюджетам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 xml:space="preserve">  </w:t>
            </w:r>
            <w:r w:rsidRPr="007878E7">
              <w:t>8,990</w:t>
            </w:r>
          </w:p>
        </w:tc>
      </w:tr>
      <w:tr w:rsidR="007878E7" w:rsidTr="007878E7">
        <w:tc>
          <w:tcPr>
            <w:tcW w:w="1260" w:type="dxa"/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pacing w:line="276" w:lineRule="auto"/>
            </w:pPr>
            <w:r>
              <w:t xml:space="preserve">    2 02 03003 10 0000 151</w:t>
            </w:r>
          </w:p>
          <w:p w:rsidR="007878E7" w:rsidRDefault="007878E7">
            <w:pPr>
              <w:spacing w:line="276" w:lineRule="auto"/>
            </w:pPr>
            <w:r>
              <w:t xml:space="preserve">    </w:t>
            </w:r>
          </w:p>
          <w:p w:rsidR="007878E7" w:rsidRDefault="007878E7">
            <w:pPr>
              <w:spacing w:line="276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14,002</w:t>
            </w:r>
          </w:p>
        </w:tc>
      </w:tr>
      <w:tr w:rsidR="007878E7" w:rsidTr="007878E7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78E7" w:rsidRDefault="007878E7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    2 02 03015 10 0000 151</w:t>
            </w:r>
          </w:p>
          <w:p w:rsidR="007878E7" w:rsidRDefault="007878E7">
            <w:pPr>
              <w:spacing w:line="276" w:lineRule="auto"/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70,010</w:t>
            </w:r>
          </w:p>
        </w:tc>
      </w:tr>
      <w:tr w:rsidR="007878E7" w:rsidTr="007878E7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78E7" w:rsidRDefault="007878E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pacing w:line="276" w:lineRule="auto"/>
            </w:pPr>
            <w:r>
              <w:t xml:space="preserve">    2 02 03024 10 0000 151</w:t>
            </w:r>
          </w:p>
          <w:p w:rsidR="007878E7" w:rsidRDefault="007878E7">
            <w:pPr>
              <w:spacing w:line="276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Субвенции бюджетам сельских поселений на выполнение переданных полномочий Российской Федерации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spacing w:line="276" w:lineRule="auto"/>
              <w:jc w:val="center"/>
            </w:pPr>
          </w:p>
          <w:p w:rsidR="007878E7" w:rsidRDefault="007878E7">
            <w:pPr>
              <w:spacing w:line="276" w:lineRule="auto"/>
              <w:jc w:val="center"/>
            </w:pPr>
            <w:r>
              <w:t>2,200</w:t>
            </w:r>
          </w:p>
        </w:tc>
      </w:tr>
      <w:tr w:rsidR="007878E7" w:rsidTr="007878E7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78E7" w:rsidRDefault="007878E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2 02 04025 10 0000 151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0,000</w:t>
            </w:r>
          </w:p>
        </w:tc>
      </w:tr>
      <w:tr w:rsidR="007878E7" w:rsidTr="007878E7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78E7" w:rsidRDefault="007878E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 xml:space="preserve">    2 02 04999 10 0000 151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Прочие межбюджетные трансферты, передаваемые бюджетам 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 w:rsidRPr="007878E7">
              <w:t>4504,010</w:t>
            </w:r>
          </w:p>
        </w:tc>
      </w:tr>
      <w:tr w:rsidR="007878E7" w:rsidTr="007878E7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78E7" w:rsidRDefault="007878E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2 02 04014 10 0000 151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</w:pPr>
            <w:r>
              <w:t>0</w:t>
            </w:r>
          </w:p>
        </w:tc>
      </w:tr>
      <w:tr w:rsidR="007878E7" w:rsidTr="007878E7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78E7" w:rsidRDefault="007878E7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</w:pPr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7 405 054,26</w:t>
            </w:r>
          </w:p>
        </w:tc>
      </w:tr>
    </w:tbl>
    <w:p w:rsidR="007878E7" w:rsidRDefault="007878E7" w:rsidP="007878E7"/>
    <w:p w:rsidR="007878E7" w:rsidRDefault="007878E7" w:rsidP="007878E7">
      <w:pPr>
        <w:jc w:val="right"/>
      </w:pPr>
      <w:r>
        <w:t xml:space="preserve">     </w:t>
      </w:r>
    </w:p>
    <w:p w:rsidR="007878E7" w:rsidRDefault="007878E7" w:rsidP="007878E7">
      <w:pPr>
        <w:jc w:val="right"/>
      </w:pP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3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7878E7" w:rsidRDefault="007878E7" w:rsidP="007878E7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 _28.12.2015 № 42-73____</w:t>
      </w:r>
    </w:p>
    <w:p w:rsidR="007878E7" w:rsidRDefault="007878E7" w:rsidP="007878E7">
      <w:pPr>
        <w:jc w:val="both"/>
      </w:pPr>
    </w:p>
    <w:p w:rsidR="007878E7" w:rsidRDefault="007878E7" w:rsidP="007878E7">
      <w:pPr>
        <w:jc w:val="right"/>
      </w:pPr>
    </w:p>
    <w:p w:rsidR="007878E7" w:rsidRDefault="007878E7" w:rsidP="007878E7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7878E7" w:rsidRDefault="007878E7" w:rsidP="007878E7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7878E7" w:rsidRDefault="007878E7" w:rsidP="007878E7">
      <w:pPr>
        <w:jc w:val="center"/>
        <w:rPr>
          <w:color w:val="FF0000"/>
          <w:sz w:val="28"/>
          <w:szCs w:val="28"/>
        </w:rPr>
      </w:pPr>
    </w:p>
    <w:tbl>
      <w:tblPr>
        <w:tblW w:w="9705" w:type="dxa"/>
        <w:tblInd w:w="-30" w:type="dxa"/>
        <w:tblLayout w:type="fixed"/>
        <w:tblLook w:val="04A0"/>
      </w:tblPr>
      <w:tblGrid>
        <w:gridCol w:w="1368"/>
        <w:gridCol w:w="2879"/>
        <w:gridCol w:w="5458"/>
      </w:tblGrid>
      <w:tr w:rsidR="007878E7" w:rsidTr="007878E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 xml:space="preserve">Код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7878E7" w:rsidRDefault="007878E7">
            <w:pPr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Наименование платежа по КБК</w:t>
            </w:r>
          </w:p>
        </w:tc>
      </w:tr>
      <w:tr w:rsidR="007878E7" w:rsidTr="007878E7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7878E7" w:rsidRDefault="007878E7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7878E7" w:rsidTr="007878E7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>811</w:t>
            </w: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  <w:rPr>
                <w:lang w:val="en-US"/>
              </w:rPr>
            </w:pPr>
          </w:p>
          <w:p w:rsidR="007878E7" w:rsidRDefault="007878E7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>1 08 04020 01 1000 110</w:t>
            </w: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7878E7" w:rsidTr="007878E7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 </w:t>
            </w:r>
          </w:p>
        </w:tc>
      </w:tr>
      <w:tr w:rsidR="007878E7" w:rsidTr="007878E7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поселения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7878E7" w:rsidTr="007878E7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7878E7" w:rsidTr="007878E7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Прочие доходы от  компенсации затрат бюджетов поселений</w:t>
            </w:r>
          </w:p>
        </w:tc>
      </w:tr>
      <w:tr w:rsidR="007878E7" w:rsidTr="007878E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878E7" w:rsidTr="007878E7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  <w:rPr>
                <w:szCs w:val="28"/>
                <w:lang w:val="en-US"/>
              </w:rPr>
            </w:pPr>
            <w:r>
              <w:t>811</w:t>
            </w:r>
          </w:p>
          <w:p w:rsidR="007878E7" w:rsidRDefault="007878E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  <w:rPr>
                <w:lang w:val="en-US"/>
              </w:rPr>
            </w:pPr>
            <w:r>
              <w:t>1 17 05050 10 0000 180</w:t>
            </w:r>
          </w:p>
          <w:p w:rsidR="007878E7" w:rsidRDefault="007878E7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878E7" w:rsidTr="007878E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</w:tr>
      <w:tr w:rsidR="007878E7" w:rsidTr="007878E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Безвозмездные поступления от бюджетов других уровней</w:t>
            </w:r>
            <w:proofErr w:type="gramStart"/>
            <w:r>
              <w:t xml:space="preserve"> ,</w:t>
            </w:r>
            <w:proofErr w:type="gramEnd"/>
            <w:r>
              <w:t xml:space="preserve"> бюджетной системы (дотация).</w:t>
            </w:r>
          </w:p>
        </w:tc>
      </w:tr>
      <w:tr w:rsidR="007878E7" w:rsidTr="007878E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2 02 01001 10 0000 151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Дотации бюджетам поселений  на выравнивание  бюджетной обеспеченности</w:t>
            </w:r>
          </w:p>
        </w:tc>
      </w:tr>
      <w:tr w:rsidR="007878E7" w:rsidTr="007878E7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2 02 02999 10 0000 151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Прочие субсидии, зачисляемые в бюджеты поселений</w:t>
            </w:r>
          </w:p>
        </w:tc>
      </w:tr>
      <w:tr w:rsidR="007878E7" w:rsidTr="007878E7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>811</w:t>
            </w: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2 02 03003 10 0000 151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878E7" w:rsidTr="007878E7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>2 02 03015 10 0000 151</w:t>
            </w: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78E7" w:rsidTr="007878E7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 xml:space="preserve"> 811</w:t>
            </w:r>
          </w:p>
          <w:p w:rsidR="007878E7" w:rsidRDefault="007878E7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>202 03024 10 0000 151</w:t>
            </w:r>
          </w:p>
          <w:p w:rsidR="007878E7" w:rsidRDefault="007878E7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Субвенции бюджетам поселений на выполнение субъектов Российской Федерации</w:t>
            </w:r>
          </w:p>
        </w:tc>
      </w:tr>
      <w:tr w:rsidR="007878E7" w:rsidTr="007878E7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2 02 04025 10 0000 151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7878E7" w:rsidTr="007878E7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2 02 04999 10 0000 151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  <w:p w:rsidR="007878E7" w:rsidRDefault="007878E7">
            <w:pPr>
              <w:jc w:val="both"/>
            </w:pPr>
          </w:p>
        </w:tc>
      </w:tr>
      <w:tr w:rsidR="007878E7" w:rsidTr="007878E7">
        <w:trPr>
          <w:trHeight w:val="5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  <w:rPr>
                <w:szCs w:val="28"/>
              </w:rPr>
            </w:pPr>
            <w:r>
              <w:t>811</w:t>
            </w:r>
          </w:p>
          <w:p w:rsidR="007878E7" w:rsidRDefault="007878E7">
            <w:pPr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>2 07 05000 10 0000 180</w:t>
            </w:r>
          </w:p>
          <w:p w:rsidR="007878E7" w:rsidRDefault="007878E7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7878E7" w:rsidTr="007878E7">
        <w:trPr>
          <w:trHeight w:val="19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both"/>
            </w:pPr>
            <w:r>
              <w:t xml:space="preserve">2 08 05000 10 0000 180 </w:t>
            </w:r>
          </w:p>
          <w:p w:rsidR="007878E7" w:rsidRDefault="007878E7">
            <w:pPr>
              <w:jc w:val="both"/>
            </w:pPr>
          </w:p>
          <w:p w:rsidR="007878E7" w:rsidRDefault="007878E7">
            <w:pPr>
              <w:jc w:val="both"/>
            </w:pPr>
            <w:r>
              <w:rPr>
                <w:sz w:val="36"/>
                <w:szCs w:val="36"/>
              </w:rPr>
              <w:t xml:space="preserve">                  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78E7" w:rsidTr="007878E7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</w:pPr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both"/>
              <w:rPr>
                <w:rFonts w:ascii="TimesNewRomanPSMT" w:hAnsi="TimesNewRomanPSMT" w:cs="TimesNewRomanPSMT"/>
              </w:rPr>
            </w:pPr>
            <w:r>
              <w:t>2 19 05000 10 0000 151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both"/>
            </w:pPr>
            <w:r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878E7" w:rsidRDefault="007878E7" w:rsidP="007878E7">
      <w:pPr>
        <w:rPr>
          <w:sz w:val="28"/>
          <w:szCs w:val="28"/>
        </w:rPr>
      </w:pPr>
    </w:p>
    <w:p w:rsidR="007878E7" w:rsidRDefault="007878E7" w:rsidP="007878E7">
      <w:pPr>
        <w:rPr>
          <w:sz w:val="28"/>
          <w:szCs w:val="28"/>
        </w:rPr>
      </w:pPr>
    </w:p>
    <w:p w:rsidR="007878E7" w:rsidRDefault="007878E7" w:rsidP="007878E7">
      <w:pPr>
        <w:ind w:firstLine="708"/>
        <w:jc w:val="both"/>
        <w:rPr>
          <w:sz w:val="28"/>
          <w:szCs w:val="28"/>
        </w:rPr>
      </w:pPr>
    </w:p>
    <w:p w:rsidR="007878E7" w:rsidRDefault="007878E7" w:rsidP="007878E7">
      <w:pPr>
        <w:spacing w:line="240" w:lineRule="exact"/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Приложение 6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7878E7" w:rsidRDefault="007878E7" w:rsidP="007878E7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  28.12.2015    № 42-73</w:t>
      </w:r>
    </w:p>
    <w:p w:rsidR="007878E7" w:rsidRDefault="007878E7" w:rsidP="007878E7">
      <w:pPr>
        <w:spacing w:line="240" w:lineRule="exact"/>
        <w:jc w:val="both"/>
        <w:rPr>
          <w:b/>
        </w:rPr>
      </w:pPr>
    </w:p>
    <w:p w:rsidR="007878E7" w:rsidRDefault="007878E7" w:rsidP="007878E7">
      <w:pPr>
        <w:spacing w:line="240" w:lineRule="exact"/>
        <w:ind w:left="4956"/>
      </w:pPr>
      <w:r>
        <w:t xml:space="preserve">                                                                                   </w:t>
      </w:r>
    </w:p>
    <w:p w:rsidR="007878E7" w:rsidRDefault="007878E7" w:rsidP="007878E7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 и группам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  поселения</w:t>
      </w:r>
      <w:proofErr w:type="gramEnd"/>
      <w:r>
        <w:rPr>
          <w:b/>
          <w:bCs/>
          <w:sz w:val="28"/>
          <w:szCs w:val="28"/>
        </w:rPr>
        <w:t xml:space="preserve"> на 2016 год</w:t>
      </w:r>
    </w:p>
    <w:p w:rsidR="007878E7" w:rsidRDefault="007878E7" w:rsidP="007878E7">
      <w:pPr>
        <w:spacing w:line="240" w:lineRule="exac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850"/>
        <w:gridCol w:w="992"/>
        <w:gridCol w:w="1418"/>
        <w:gridCol w:w="566"/>
        <w:gridCol w:w="1560"/>
      </w:tblGrid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      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   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  Сумма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  <w:bCs/>
              </w:rPr>
              <w:t>7100000000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  <w:rPr>
                <w:b/>
              </w:rPr>
            </w:pPr>
            <w:r w:rsidRPr="007878E7">
              <w:rPr>
                <w:b/>
              </w:rPr>
              <w:t>674,982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t>7110000000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  <w:rPr>
                <w:b/>
              </w:rPr>
            </w:pPr>
            <w:r w:rsidRPr="007878E7">
              <w:rPr>
                <w:b/>
              </w:rPr>
              <w:t>674,982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spacing w:line="240" w:lineRule="exact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7110000001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</w:pPr>
            <w:r w:rsidRPr="007878E7">
              <w:t>674,982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spacing w:line="240" w:lineRule="exact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7110000001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</w:pPr>
            <w:r w:rsidRPr="007878E7">
              <w:t>519,579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7110000001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</w:pPr>
            <w:r w:rsidRPr="007878E7">
              <w:t>155,403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Обеспечение </w:t>
            </w:r>
            <w:proofErr w:type="gramStart"/>
            <w:r>
              <w:rPr>
                <w:b/>
                <w:bCs/>
              </w:rPr>
              <w:t>функций аппарата управления администрации Хабаровского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  <w:bCs/>
              </w:rPr>
              <w:t>7200000000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2018,670,82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bCs/>
              </w:rPr>
            </w:pPr>
            <w:r>
              <w:t>752000П320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rPr>
                <w:b/>
              </w:rPr>
              <w:t xml:space="preserve"> Прочая закупка товаров, работ и услуг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7878E7" w:rsidRDefault="007878E7">
            <w:pPr>
              <w:pStyle w:val="af0"/>
              <w:rPr>
                <w:b/>
              </w:rPr>
            </w:pPr>
            <w:r>
              <w:rPr>
                <w:b/>
              </w:rPr>
              <w:t>государственны</w:t>
            </w:r>
            <w:proofErr w:type="gramStart"/>
            <w:r>
              <w:rPr>
                <w:b/>
              </w:rPr>
              <w:t>х</w:t>
            </w:r>
            <w:r>
              <w:t>(</w:t>
            </w:r>
            <w:proofErr w:type="gramEnd"/>
            <w:r>
              <w:t>муниципальных)</w:t>
            </w:r>
            <w:r>
              <w:rPr>
                <w:b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t>752000П320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rPr>
                <w:b/>
              </w:rPr>
              <w:t xml:space="preserve"> Аппарат управления </w:t>
            </w:r>
            <w:r>
              <w:rPr>
                <w:b/>
              </w:rPr>
              <w:lastRenderedPageBreak/>
              <w:t>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t>7220000000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2016,470,82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7220000001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1392,852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7220000001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1072,959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11Взносы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7220000001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319,893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center"/>
            </w:pPr>
            <w:r>
              <w:t>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  <w:r>
              <w:t>129,385</w:t>
            </w:r>
          </w:p>
          <w:p w:rsidR="007878E7" w:rsidRDefault="007878E7">
            <w:pPr>
              <w:pStyle w:val="af0"/>
              <w:jc w:val="both"/>
              <w:rPr>
                <w:lang w:val="en-US"/>
              </w:rPr>
            </w:pP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  <w:r>
              <w:t>435,197,82</w:t>
            </w:r>
          </w:p>
          <w:p w:rsidR="007878E7" w:rsidRDefault="007878E7">
            <w:pPr>
              <w:pStyle w:val="af0"/>
              <w:jc w:val="both"/>
            </w:pP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/>
              </w:rPr>
              <w:t xml:space="preserve">Муниципальная  программа «В области энергосбережения и повышения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0700000001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4,750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0700000001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4,750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3000000001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Cs/>
              </w:rPr>
              <w:t>3000100002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20,000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Cs/>
              </w:rPr>
            </w:pPr>
            <w:r>
              <w:rPr>
                <w:bCs/>
              </w:rPr>
              <w:t>300000С310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 xml:space="preserve">  8,990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2.296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  <w:r>
              <w:t xml:space="preserve">Уплата прочих налогов сборов </w:t>
            </w:r>
          </w:p>
          <w:p w:rsidR="007878E7" w:rsidRDefault="007878E7">
            <w:pPr>
              <w:pStyle w:val="af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  <w:r>
              <w:t>13,000</w:t>
            </w:r>
          </w:p>
          <w:p w:rsidR="007878E7" w:rsidRDefault="007878E7">
            <w:pPr>
              <w:pStyle w:val="af0"/>
              <w:jc w:val="both"/>
            </w:pP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7220000002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10,000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</w:p>
          <w:p w:rsidR="007878E7" w:rsidRDefault="007878E7">
            <w:pPr>
              <w:pStyle w:val="af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70,010</w:t>
            </w:r>
          </w:p>
          <w:p w:rsidR="007878E7" w:rsidRDefault="007878E7">
            <w:pPr>
              <w:pStyle w:val="af0"/>
              <w:jc w:val="both"/>
              <w:rPr>
                <w:b/>
              </w:rPr>
            </w:pP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7520051180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70,010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7520051180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53,771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7520051180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16,239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259,002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7520059300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14,002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7520059300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14,002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195,000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195,000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1600000001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>.000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1600000001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.000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rPr>
                <w:b/>
              </w:rPr>
            </w:pPr>
            <w:r>
              <w:rPr>
                <w:b/>
              </w:rPr>
              <w:t>2399,007,61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 xml:space="preserve">Содержание и ремонт автомобильных дорог общего пользования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r>
              <w:t>2399,007,61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lastRenderedPageBreak/>
              <w:t>Прочая закупка товаров, работ и услуг для государственных (</w:t>
            </w:r>
            <w:proofErr w:type="spellStart"/>
            <w:r>
              <w:t>мунципальных</w:t>
            </w:r>
            <w:proofErr w:type="spellEnd"/>
            <w:r>
              <w:t>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2399,007,61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201,468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center"/>
            </w:pPr>
            <w:r>
              <w:t>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center"/>
            </w:pPr>
            <w:r>
              <w:t>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201,468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201,468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b/>
              </w:rPr>
              <w:t>непрограммных</w:t>
            </w:r>
            <w:proofErr w:type="spellEnd"/>
            <w:r>
              <w:rPr>
                <w:b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3 069, 367,26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1786,869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532,386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14,000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  <w:r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  <w:p w:rsidR="007878E7" w:rsidRDefault="007878E7">
            <w:pPr>
              <w:pStyle w:val="af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9,900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363,762,26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/>
              </w:rPr>
              <w:t xml:space="preserve">Муниципальная  программа «В области энергосбережения и повышения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0700000001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10,150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0700000001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10,150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1,300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lastRenderedPageBreak/>
              <w:t xml:space="preserve">Уплата 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  <w:r>
              <w:t>1,000</w:t>
            </w:r>
          </w:p>
          <w:p w:rsidR="007878E7" w:rsidRDefault="007878E7">
            <w:pPr>
              <w:pStyle w:val="af0"/>
              <w:jc w:val="both"/>
            </w:pP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999040С020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268 ,818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999040С020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8E7" w:rsidRDefault="00787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81 ,182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t xml:space="preserve">Доплаты к пенсиям 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t>9990000009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199,950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149,950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</w:pPr>
            <w:r w:rsidRPr="007878E7">
              <w:t>9990000103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Pr="007878E7" w:rsidRDefault="007878E7">
            <w:pPr>
              <w:pStyle w:val="af0"/>
              <w:jc w:val="both"/>
            </w:pPr>
            <w:r w:rsidRPr="007878E7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149,950</w:t>
            </w:r>
          </w:p>
        </w:tc>
      </w:tr>
      <w:tr w:rsidR="007878E7" w:rsidTr="007878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И Т О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9042,407,69  </w:t>
            </w:r>
          </w:p>
        </w:tc>
      </w:tr>
    </w:tbl>
    <w:p w:rsidR="007878E7" w:rsidRDefault="007878E7" w:rsidP="007878E7">
      <w:pPr>
        <w:spacing w:line="240" w:lineRule="exact"/>
        <w:jc w:val="center"/>
        <w:rPr>
          <w:b/>
        </w:rPr>
      </w:pPr>
      <w:r>
        <w:rPr>
          <w:b/>
        </w:rPr>
        <w:br w:type="textWrapping" w:clear="all"/>
      </w:r>
    </w:p>
    <w:p w:rsidR="007878E7" w:rsidRDefault="007878E7" w:rsidP="007878E7">
      <w:pPr>
        <w:spacing w:line="240" w:lineRule="exact"/>
        <w:rPr>
          <w:b/>
        </w:rPr>
      </w:pPr>
    </w:p>
    <w:p w:rsidR="007878E7" w:rsidRDefault="007878E7" w:rsidP="007878E7">
      <w:pPr>
        <w:spacing w:line="240" w:lineRule="exact"/>
        <w:rPr>
          <w:b/>
        </w:rPr>
      </w:pPr>
    </w:p>
    <w:p w:rsidR="007878E7" w:rsidRDefault="007878E7" w:rsidP="007878E7">
      <w:pPr>
        <w:spacing w:line="240" w:lineRule="exact"/>
        <w:rPr>
          <w:b/>
        </w:rPr>
      </w:pPr>
    </w:p>
    <w:p w:rsidR="007878E7" w:rsidRDefault="007878E7" w:rsidP="007878E7">
      <w:pPr>
        <w:spacing w:line="240" w:lineRule="exact"/>
      </w:pPr>
      <w:r>
        <w:t xml:space="preserve">                 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7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b/>
        </w:rPr>
        <w:t xml:space="preserve">      </w:t>
      </w:r>
      <w:r>
        <w:rPr>
          <w:sz w:val="28"/>
          <w:szCs w:val="28"/>
        </w:rPr>
        <w:t>от  28.12.2015         № 42-73</w:t>
      </w:r>
    </w:p>
    <w:p w:rsidR="007878E7" w:rsidRDefault="007878E7" w:rsidP="007878E7">
      <w:pPr>
        <w:spacing w:line="240" w:lineRule="exact"/>
        <w:jc w:val="both"/>
        <w:rPr>
          <w:b/>
          <w:color w:val="FF0000"/>
        </w:rPr>
      </w:pPr>
    </w:p>
    <w:p w:rsidR="007878E7" w:rsidRDefault="007878E7" w:rsidP="007878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сельского поселения на 2016 год     </w:t>
      </w:r>
    </w:p>
    <w:p w:rsidR="007878E7" w:rsidRDefault="007878E7" w:rsidP="007878E7">
      <w:pPr>
        <w:spacing w:line="240" w:lineRule="exact"/>
        <w:jc w:val="both"/>
      </w:pPr>
      <w:r>
        <w:t xml:space="preserve">                                                                          </w:t>
      </w:r>
    </w:p>
    <w:tbl>
      <w:tblPr>
        <w:tblW w:w="9525" w:type="dxa"/>
        <w:tblInd w:w="108" w:type="dxa"/>
        <w:tblLayout w:type="fixed"/>
        <w:tblLook w:val="04A0"/>
      </w:tblPr>
      <w:tblGrid>
        <w:gridCol w:w="4180"/>
        <w:gridCol w:w="600"/>
        <w:gridCol w:w="600"/>
        <w:gridCol w:w="573"/>
        <w:gridCol w:w="1559"/>
        <w:gridCol w:w="597"/>
        <w:gridCol w:w="1416"/>
      </w:tblGrid>
      <w:tr w:rsidR="007878E7" w:rsidTr="007878E7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  <w:r>
              <w:t>Наименование показателя</w:t>
            </w:r>
          </w:p>
          <w:p w:rsidR="007878E7" w:rsidRDefault="007878E7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  <w:r>
              <w:t>РЗ</w:t>
            </w:r>
          </w:p>
          <w:p w:rsidR="007878E7" w:rsidRDefault="007878E7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  <w:proofErr w:type="gramStart"/>
            <w:r>
              <w:t>ПР</w:t>
            </w:r>
            <w:proofErr w:type="gramEnd"/>
          </w:p>
          <w:p w:rsidR="007878E7" w:rsidRDefault="007878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  <w:r>
              <w:t>ЦСР</w:t>
            </w:r>
          </w:p>
          <w:p w:rsidR="007878E7" w:rsidRDefault="007878E7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  <w:r>
              <w:t>ВР</w:t>
            </w:r>
          </w:p>
          <w:p w:rsidR="007878E7" w:rsidRDefault="007878E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jc w:val="center"/>
            </w:pPr>
            <w:r>
              <w:t>Сумма</w:t>
            </w:r>
          </w:p>
          <w:p w:rsidR="007878E7" w:rsidRDefault="007878E7">
            <w:pPr>
              <w:jc w:val="center"/>
            </w:pPr>
          </w:p>
        </w:tc>
      </w:tr>
      <w:tr w:rsidR="007878E7" w:rsidTr="007878E7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5 973,040,43</w:t>
            </w:r>
          </w:p>
        </w:tc>
      </w:tr>
      <w:tr w:rsidR="007878E7" w:rsidTr="007878E7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674,982</w:t>
            </w:r>
          </w:p>
        </w:tc>
      </w:tr>
      <w:tr w:rsidR="007878E7" w:rsidTr="007878E7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7110000000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674,982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519,579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155,403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 xml:space="preserve">Функционирование высшего </w:t>
            </w:r>
            <w:r>
              <w:rPr>
                <w:b/>
              </w:rPr>
              <w:lastRenderedPageBreak/>
              <w:t>органа исполнительной власти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rPr>
                <w:b/>
              </w:rPr>
              <w:t>2018,670,82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 xml:space="preserve">       2,200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7220000000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Cs/>
              </w:rPr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rPr>
                <w:bCs/>
                <w:sz w:val="22"/>
                <w:szCs w:val="22"/>
              </w:rPr>
              <w:t>2 016,470,82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7220000001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1392,852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7220000001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319,893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pStyle w:val="af0"/>
              <w:jc w:val="both"/>
            </w:pPr>
            <w:r>
              <w:t>129,835</w:t>
            </w:r>
          </w:p>
          <w:p w:rsidR="007878E7" w:rsidRDefault="007878E7">
            <w:pPr>
              <w:pStyle w:val="af0"/>
              <w:jc w:val="both"/>
              <w:rPr>
                <w:lang w:val="en-US"/>
              </w:rPr>
            </w:pP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pStyle w:val="af0"/>
              <w:jc w:val="both"/>
            </w:pPr>
            <w:r>
              <w:t>435,197,82</w:t>
            </w:r>
          </w:p>
          <w:p w:rsidR="007878E7" w:rsidRDefault="007878E7">
            <w:pPr>
              <w:pStyle w:val="af0"/>
              <w:jc w:val="both"/>
            </w:pP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/>
              </w:rPr>
              <w:t xml:space="preserve">Муниципальная  программа «В области энергосбережения и повышения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на 2014-2016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4,750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4,750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20,000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300000С310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8,990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t>2.296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pStyle w:val="af0"/>
            </w:pPr>
            <w:r>
              <w:t xml:space="preserve">Уплата прочих налогов сборов </w:t>
            </w:r>
          </w:p>
          <w:p w:rsidR="007878E7" w:rsidRDefault="007878E7">
            <w:pPr>
              <w:ind w:left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pStyle w:val="af0"/>
              <w:jc w:val="both"/>
            </w:pPr>
            <w:r>
              <w:t>13,000</w:t>
            </w:r>
          </w:p>
          <w:p w:rsidR="007878E7" w:rsidRDefault="007878E7">
            <w:pPr>
              <w:pStyle w:val="af0"/>
              <w:jc w:val="both"/>
            </w:pP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10,000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70,010</w:t>
            </w:r>
          </w:p>
          <w:p w:rsidR="007878E7" w:rsidRDefault="007878E7">
            <w:pPr>
              <w:pStyle w:val="af0"/>
              <w:jc w:val="both"/>
              <w:rPr>
                <w:b/>
              </w:rPr>
            </w:pP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 xml:space="preserve">Мобилизационная и вневойсковая </w:t>
            </w:r>
            <w:r>
              <w:lastRenderedPageBreak/>
              <w:t>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lastRenderedPageBreak/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t>70,010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</w:pPr>
            <w:r>
              <w:lastRenderedPageBreak/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t>53,771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t>16,239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rPr>
                <w:b/>
              </w:rPr>
              <w:t>259,002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14,002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14,002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50,000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</w:pPr>
            <w: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50,000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</w:pPr>
            <w: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195,000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rPr>
                <w:b/>
                <w:sz w:val="22"/>
                <w:szCs w:val="22"/>
              </w:rPr>
              <w:t>2 399,007,61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 xml:space="preserve">Содержание и ремонт автомобильных дорог общего пользования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rPr>
                <w:sz w:val="22"/>
                <w:szCs w:val="22"/>
              </w:rPr>
              <w:t>2 399,007,61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rPr>
                <w:sz w:val="22"/>
                <w:szCs w:val="22"/>
              </w:rPr>
              <w:t>2 399,007,61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  <w:p w:rsidR="007878E7" w:rsidRDefault="007878E7">
            <w:pPr>
              <w:pStyle w:val="af0"/>
              <w:jc w:val="both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201,468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center"/>
            </w:pPr>
            <w:r>
              <w:t>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  <w:p w:rsidR="007878E7" w:rsidRDefault="007878E7">
            <w:pPr>
              <w:pStyle w:val="af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center"/>
            </w:pPr>
            <w:r>
              <w:t>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201,468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201,468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rPr>
                <w:b/>
              </w:rPr>
            </w:pPr>
            <w:r>
              <w:t xml:space="preserve">Доплаты к пенсиям  муниципальных </w:t>
            </w:r>
            <w:r>
              <w:lastRenderedPageBreak/>
              <w:t xml:space="preserve">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lastRenderedPageBreak/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313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199,950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rPr>
                <w:b/>
              </w:rPr>
              <w:t>149,950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9990000103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149,950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rPr>
                <w:b/>
              </w:rPr>
              <w:t>3069,367,26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r>
              <w:rPr>
                <w:b/>
              </w:rPr>
              <w:t>3069,367,26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3069,367,26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rPr>
                <w:bCs/>
              </w:rPr>
              <w:t>1 786,869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bCs/>
              </w:rPr>
            </w:pPr>
            <w:r>
              <w:rPr>
                <w:bCs/>
              </w:rPr>
              <w:t>532,386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112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14 ,000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pStyle w:val="af0"/>
              <w:jc w:val="both"/>
            </w:pPr>
            <w:r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  <w:p w:rsidR="007878E7" w:rsidRDefault="007878E7">
            <w:pPr>
              <w:ind w:left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9,900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 xml:space="preserve">Прочая закупка товаров, работ и услуг для государственных 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363,762,26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rPr>
                <w:b/>
              </w:rPr>
              <w:t xml:space="preserve">Муниципальная  программа «В области энергосбережения и повышения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на 2014-2016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rPr>
                <w:b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b/>
              </w:rPr>
            </w:pPr>
            <w:r>
              <w:rPr>
                <w:b/>
              </w:rPr>
              <w:t>10,150</w:t>
            </w:r>
          </w:p>
        </w:tc>
      </w:tr>
      <w:tr w:rsidR="007878E7" w:rsidTr="007878E7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10,150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1,300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219"/>
            </w:pPr>
            <w: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1,000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999040С020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8E7" w:rsidRDefault="00787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268 ,818</w:t>
            </w:r>
          </w:p>
        </w:tc>
      </w:tr>
      <w:tr w:rsidR="007878E7" w:rsidTr="007878E7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pStyle w:val="af0"/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999040С020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78E7" w:rsidRDefault="007878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8E7" w:rsidRDefault="00787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81 ,182</w:t>
            </w:r>
          </w:p>
        </w:tc>
      </w:tr>
      <w:tr w:rsidR="007878E7" w:rsidTr="007878E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ind w:left="54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pStyle w:val="af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pStyle w:val="af0"/>
              <w:jc w:val="both"/>
              <w:rPr>
                <w:b/>
              </w:rPr>
            </w:pPr>
            <w:r>
              <w:t>9042,407,69</w:t>
            </w:r>
          </w:p>
        </w:tc>
      </w:tr>
    </w:tbl>
    <w:p w:rsidR="007878E7" w:rsidRDefault="007878E7" w:rsidP="007878E7">
      <w:pPr>
        <w:spacing w:line="240" w:lineRule="exact"/>
        <w:jc w:val="right"/>
      </w:pPr>
    </w:p>
    <w:p w:rsidR="007878E7" w:rsidRDefault="007878E7" w:rsidP="007878E7">
      <w:pPr>
        <w:spacing w:line="240" w:lineRule="exact"/>
        <w:jc w:val="right"/>
      </w:pPr>
    </w:p>
    <w:p w:rsidR="007878E7" w:rsidRDefault="007878E7" w:rsidP="007878E7">
      <w:pPr>
        <w:spacing w:line="240" w:lineRule="exac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9</w:t>
      </w:r>
    </w:p>
    <w:p w:rsidR="007878E7" w:rsidRDefault="007878E7" w:rsidP="007878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7878E7" w:rsidRDefault="007878E7" w:rsidP="007878E7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7878E7" w:rsidRDefault="007878E7" w:rsidP="007878E7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 28.12.2015      № _42-73____</w:t>
      </w:r>
    </w:p>
    <w:p w:rsidR="007878E7" w:rsidRDefault="007878E7" w:rsidP="007878E7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7878E7" w:rsidRDefault="007878E7" w:rsidP="00787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 внутреннего финансирования дефицита бюджета сельского поселения на 2016 год</w:t>
      </w:r>
    </w:p>
    <w:p w:rsidR="007878E7" w:rsidRDefault="007878E7" w:rsidP="007878E7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A0"/>
      </w:tblPr>
      <w:tblGrid>
        <w:gridCol w:w="2143"/>
        <w:gridCol w:w="2808"/>
        <w:gridCol w:w="3160"/>
        <w:gridCol w:w="1412"/>
      </w:tblGrid>
      <w:tr w:rsidR="007878E7" w:rsidTr="007878E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Код главного</w:t>
            </w:r>
          </w:p>
          <w:p w:rsidR="007878E7" w:rsidRDefault="007878E7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 xml:space="preserve">Код  </w:t>
            </w:r>
            <w:proofErr w:type="gramStart"/>
            <w: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E7" w:rsidRDefault="007878E7">
            <w:pPr>
              <w:jc w:val="center"/>
            </w:pPr>
            <w:r>
              <w:t>Наименование  главного администратора доходов</w:t>
            </w:r>
          </w:p>
          <w:p w:rsidR="007878E7" w:rsidRDefault="007878E7">
            <w:pPr>
              <w:jc w:val="center"/>
            </w:pPr>
            <w:r>
              <w:t>Виды (подвиды) доходов</w:t>
            </w:r>
          </w:p>
          <w:p w:rsidR="007878E7" w:rsidRDefault="007878E7">
            <w:pPr>
              <w:jc w:val="center"/>
            </w:pPr>
          </w:p>
          <w:p w:rsidR="007878E7" w:rsidRDefault="007878E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</w:pPr>
            <w:r>
              <w:t>Сумма</w:t>
            </w:r>
          </w:p>
        </w:tc>
      </w:tr>
      <w:tr w:rsidR="007878E7" w:rsidTr="007878E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1 637,353,43</w:t>
            </w:r>
          </w:p>
        </w:tc>
      </w:tr>
      <w:tr w:rsidR="007878E7" w:rsidTr="007878E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1 637,353,43</w:t>
            </w:r>
          </w:p>
        </w:tc>
      </w:tr>
      <w:tr w:rsidR="007878E7" w:rsidTr="007878E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-7 405,054,26</w:t>
            </w:r>
          </w:p>
        </w:tc>
      </w:tr>
      <w:tr w:rsidR="007878E7" w:rsidTr="007878E7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pPr>
              <w:jc w:val="center"/>
            </w:pPr>
            <w: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8E7" w:rsidRDefault="007878E7">
            <w: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8E7" w:rsidRDefault="0078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9 042 ,407,69</w:t>
            </w:r>
          </w:p>
        </w:tc>
      </w:tr>
    </w:tbl>
    <w:p w:rsidR="007878E7" w:rsidRDefault="007878E7" w:rsidP="007878E7">
      <w:pPr>
        <w:rPr>
          <w:sz w:val="28"/>
          <w:szCs w:val="28"/>
        </w:rPr>
      </w:pPr>
    </w:p>
    <w:p w:rsidR="007878E7" w:rsidRDefault="007878E7" w:rsidP="007878E7">
      <w:pPr>
        <w:spacing w:line="240" w:lineRule="exact"/>
        <w:jc w:val="both"/>
      </w:pPr>
      <w:r>
        <w:t xml:space="preserve">                                                                </w:t>
      </w:r>
    </w:p>
    <w:p w:rsidR="007878E7" w:rsidRDefault="007878E7" w:rsidP="007878E7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настоящее решение в Информационном бюллетене и на официальном сайте  Куканского сельского поселения.</w:t>
      </w:r>
    </w:p>
    <w:p w:rsidR="007878E7" w:rsidRDefault="007878E7" w:rsidP="00787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7878E7" w:rsidRDefault="007878E7" w:rsidP="007878E7">
      <w:pPr>
        <w:jc w:val="both"/>
        <w:rPr>
          <w:sz w:val="28"/>
          <w:szCs w:val="28"/>
        </w:rPr>
      </w:pPr>
    </w:p>
    <w:p w:rsidR="007878E7" w:rsidRDefault="007878E7" w:rsidP="007878E7">
      <w:pPr>
        <w:jc w:val="both"/>
        <w:rPr>
          <w:sz w:val="28"/>
          <w:szCs w:val="28"/>
        </w:rPr>
      </w:pPr>
    </w:p>
    <w:p w:rsidR="007878E7" w:rsidRDefault="007878E7" w:rsidP="007878E7">
      <w:pPr>
        <w:jc w:val="both"/>
        <w:rPr>
          <w:sz w:val="28"/>
          <w:szCs w:val="28"/>
        </w:rPr>
      </w:pPr>
    </w:p>
    <w:p w:rsidR="007878E7" w:rsidRDefault="007878E7" w:rsidP="007878E7">
      <w:pPr>
        <w:jc w:val="both"/>
        <w:rPr>
          <w:sz w:val="28"/>
          <w:szCs w:val="28"/>
        </w:rPr>
      </w:pPr>
    </w:p>
    <w:p w:rsidR="007878E7" w:rsidRDefault="007878E7" w:rsidP="00787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</w:t>
      </w:r>
      <w:proofErr w:type="spellStart"/>
      <w:r>
        <w:rPr>
          <w:sz w:val="28"/>
          <w:szCs w:val="28"/>
        </w:rPr>
        <w:t>Г.С.Мердеева</w:t>
      </w:r>
      <w:proofErr w:type="spellEnd"/>
    </w:p>
    <w:p w:rsidR="007878E7" w:rsidRDefault="007878E7" w:rsidP="007878E7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М.Я.Бурыка</w:t>
      </w:r>
      <w:proofErr w:type="spellEnd"/>
    </w:p>
    <w:p w:rsidR="007878E7" w:rsidRDefault="007878E7" w:rsidP="007878E7">
      <w:pPr>
        <w:pStyle w:val="ad"/>
        <w:ind w:firstLine="0"/>
        <w:rPr>
          <w:sz w:val="28"/>
          <w:szCs w:val="28"/>
        </w:rPr>
      </w:pPr>
    </w:p>
    <w:p w:rsidR="007878E7" w:rsidRDefault="007878E7" w:rsidP="007878E7">
      <w:pPr>
        <w:ind w:firstLine="708"/>
        <w:jc w:val="both"/>
        <w:rPr>
          <w:sz w:val="28"/>
          <w:szCs w:val="28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8E7"/>
    <w:rsid w:val="005C436A"/>
    <w:rsid w:val="007878E7"/>
    <w:rsid w:val="00C17BB9"/>
    <w:rsid w:val="00D3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E7"/>
    <w:rPr>
      <w:rFonts w:ascii="Times New Roman" w:hAnsi="Times New Roman" w:cs="Times New Roman" w:hint="default"/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878E7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78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878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uiPriority w:val="99"/>
    <w:semiHidden/>
    <w:unhideWhenUsed/>
    <w:qFormat/>
    <w:rsid w:val="007878E7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7878E7"/>
    <w:pPr>
      <w:spacing w:after="140" w:line="288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787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uiPriority w:val="99"/>
    <w:semiHidden/>
    <w:unhideWhenUsed/>
    <w:rsid w:val="007878E7"/>
    <w:rPr>
      <w:rFonts w:cs="Mangal"/>
    </w:rPr>
  </w:style>
  <w:style w:type="paragraph" w:styleId="ad">
    <w:name w:val="Body Text Indent"/>
    <w:basedOn w:val="a"/>
    <w:link w:val="ae"/>
    <w:uiPriority w:val="99"/>
    <w:semiHidden/>
    <w:unhideWhenUsed/>
    <w:rsid w:val="007878E7"/>
    <w:pPr>
      <w:ind w:firstLine="720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7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a"/>
    <w:uiPriority w:val="99"/>
    <w:rsid w:val="007878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uiPriority w:val="99"/>
    <w:rsid w:val="007878E7"/>
    <w:pPr>
      <w:suppressLineNumbers/>
    </w:pPr>
    <w:rPr>
      <w:rFonts w:cs="Mangal"/>
    </w:rPr>
  </w:style>
  <w:style w:type="paragraph" w:customStyle="1" w:styleId="af0">
    <w:name w:val="Содержимое таблицы"/>
    <w:basedOn w:val="a"/>
    <w:uiPriority w:val="99"/>
    <w:rsid w:val="007878E7"/>
    <w:pPr>
      <w:suppressLineNumbers/>
    </w:pPr>
  </w:style>
  <w:style w:type="paragraph" w:customStyle="1" w:styleId="af1">
    <w:name w:val="Заголовок таблицы"/>
    <w:basedOn w:val="af0"/>
    <w:rsid w:val="007878E7"/>
    <w:pPr>
      <w:jc w:val="center"/>
    </w:pPr>
    <w:rPr>
      <w:b/>
      <w:bCs/>
    </w:rPr>
  </w:style>
  <w:style w:type="paragraph" w:customStyle="1" w:styleId="af2">
    <w:name w:val="Содержимое врезки"/>
    <w:basedOn w:val="a"/>
    <w:uiPriority w:val="99"/>
    <w:rsid w:val="007878E7"/>
  </w:style>
  <w:style w:type="character" w:customStyle="1" w:styleId="WW8Num1z0">
    <w:name w:val="WW8Num1z0"/>
    <w:uiPriority w:val="99"/>
    <w:rsid w:val="007878E7"/>
  </w:style>
  <w:style w:type="character" w:customStyle="1" w:styleId="WW8Num2z0">
    <w:name w:val="WW8Num2z0"/>
    <w:uiPriority w:val="99"/>
    <w:rsid w:val="007878E7"/>
  </w:style>
  <w:style w:type="character" w:customStyle="1" w:styleId="WW8Num2z1">
    <w:name w:val="WW8Num2z1"/>
    <w:uiPriority w:val="99"/>
    <w:rsid w:val="007878E7"/>
  </w:style>
  <w:style w:type="character" w:customStyle="1" w:styleId="WW8Num2z2">
    <w:name w:val="WW8Num2z2"/>
    <w:uiPriority w:val="99"/>
    <w:rsid w:val="007878E7"/>
  </w:style>
  <w:style w:type="character" w:customStyle="1" w:styleId="WW8Num2z3">
    <w:name w:val="WW8Num2z3"/>
    <w:uiPriority w:val="99"/>
    <w:rsid w:val="007878E7"/>
  </w:style>
  <w:style w:type="character" w:customStyle="1" w:styleId="WW8Num2z4">
    <w:name w:val="WW8Num2z4"/>
    <w:uiPriority w:val="99"/>
    <w:rsid w:val="007878E7"/>
  </w:style>
  <w:style w:type="character" w:customStyle="1" w:styleId="WW8Num2z5">
    <w:name w:val="WW8Num2z5"/>
    <w:uiPriority w:val="99"/>
    <w:rsid w:val="007878E7"/>
  </w:style>
  <w:style w:type="character" w:customStyle="1" w:styleId="WW8Num2z6">
    <w:name w:val="WW8Num2z6"/>
    <w:uiPriority w:val="99"/>
    <w:rsid w:val="007878E7"/>
  </w:style>
  <w:style w:type="character" w:customStyle="1" w:styleId="WW8Num2z7">
    <w:name w:val="WW8Num2z7"/>
    <w:uiPriority w:val="99"/>
    <w:rsid w:val="007878E7"/>
  </w:style>
  <w:style w:type="character" w:customStyle="1" w:styleId="WW8Num2z8">
    <w:name w:val="WW8Num2z8"/>
    <w:uiPriority w:val="99"/>
    <w:rsid w:val="007878E7"/>
  </w:style>
  <w:style w:type="character" w:customStyle="1" w:styleId="WW8Num1z1">
    <w:name w:val="WW8Num1z1"/>
    <w:uiPriority w:val="99"/>
    <w:rsid w:val="007878E7"/>
  </w:style>
  <w:style w:type="character" w:customStyle="1" w:styleId="WW8Num1z2">
    <w:name w:val="WW8Num1z2"/>
    <w:uiPriority w:val="99"/>
    <w:rsid w:val="007878E7"/>
  </w:style>
  <w:style w:type="character" w:customStyle="1" w:styleId="WW8Num1z3">
    <w:name w:val="WW8Num1z3"/>
    <w:uiPriority w:val="99"/>
    <w:rsid w:val="007878E7"/>
  </w:style>
  <w:style w:type="character" w:customStyle="1" w:styleId="WW8Num1z4">
    <w:name w:val="WW8Num1z4"/>
    <w:uiPriority w:val="99"/>
    <w:rsid w:val="007878E7"/>
  </w:style>
  <w:style w:type="character" w:customStyle="1" w:styleId="WW8Num1z5">
    <w:name w:val="WW8Num1z5"/>
    <w:uiPriority w:val="99"/>
    <w:rsid w:val="007878E7"/>
  </w:style>
  <w:style w:type="character" w:customStyle="1" w:styleId="WW8Num1z6">
    <w:name w:val="WW8Num1z6"/>
    <w:uiPriority w:val="99"/>
    <w:rsid w:val="007878E7"/>
  </w:style>
  <w:style w:type="character" w:customStyle="1" w:styleId="WW8Num1z7">
    <w:name w:val="WW8Num1z7"/>
    <w:uiPriority w:val="99"/>
    <w:rsid w:val="007878E7"/>
  </w:style>
  <w:style w:type="character" w:customStyle="1" w:styleId="WW8Num1z8">
    <w:name w:val="WW8Num1z8"/>
    <w:uiPriority w:val="99"/>
    <w:rsid w:val="007878E7"/>
  </w:style>
  <w:style w:type="character" w:customStyle="1" w:styleId="WW8Num3z0">
    <w:name w:val="WW8Num3z0"/>
    <w:uiPriority w:val="99"/>
    <w:rsid w:val="007878E7"/>
  </w:style>
  <w:style w:type="character" w:customStyle="1" w:styleId="WW8Num3z1">
    <w:name w:val="WW8Num3z1"/>
    <w:uiPriority w:val="99"/>
    <w:rsid w:val="007878E7"/>
  </w:style>
  <w:style w:type="character" w:customStyle="1" w:styleId="WW8Num3z2">
    <w:name w:val="WW8Num3z2"/>
    <w:uiPriority w:val="99"/>
    <w:rsid w:val="007878E7"/>
  </w:style>
  <w:style w:type="character" w:customStyle="1" w:styleId="WW8Num3z3">
    <w:name w:val="WW8Num3z3"/>
    <w:uiPriority w:val="99"/>
    <w:rsid w:val="007878E7"/>
  </w:style>
  <w:style w:type="character" w:customStyle="1" w:styleId="WW8Num3z4">
    <w:name w:val="WW8Num3z4"/>
    <w:uiPriority w:val="99"/>
    <w:rsid w:val="007878E7"/>
  </w:style>
  <w:style w:type="character" w:customStyle="1" w:styleId="WW8Num3z5">
    <w:name w:val="WW8Num3z5"/>
    <w:uiPriority w:val="99"/>
    <w:rsid w:val="007878E7"/>
  </w:style>
  <w:style w:type="character" w:customStyle="1" w:styleId="WW8Num3z6">
    <w:name w:val="WW8Num3z6"/>
    <w:uiPriority w:val="99"/>
    <w:rsid w:val="007878E7"/>
  </w:style>
  <w:style w:type="character" w:customStyle="1" w:styleId="WW8Num3z7">
    <w:name w:val="WW8Num3z7"/>
    <w:uiPriority w:val="99"/>
    <w:rsid w:val="007878E7"/>
  </w:style>
  <w:style w:type="character" w:customStyle="1" w:styleId="WW8Num3z8">
    <w:name w:val="WW8Num3z8"/>
    <w:uiPriority w:val="99"/>
    <w:rsid w:val="007878E7"/>
  </w:style>
  <w:style w:type="character" w:customStyle="1" w:styleId="10">
    <w:name w:val="Основной шрифт абзаца1"/>
    <w:uiPriority w:val="99"/>
    <w:rsid w:val="00787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008D-956D-44C1-8640-57AB888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4213</Words>
  <Characters>24018</Characters>
  <Application>Microsoft Office Word</Application>
  <DocSecurity>0</DocSecurity>
  <Lines>200</Lines>
  <Paragraphs>56</Paragraphs>
  <ScaleCrop>false</ScaleCrop>
  <Company/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2016-09-11T14:43:00Z</dcterms:created>
  <dcterms:modified xsi:type="dcterms:W3CDTF">2016-09-11T14:47:00Z</dcterms:modified>
</cp:coreProperties>
</file>