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F6" w:rsidRDefault="00971BF6" w:rsidP="00971BF6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bookmarkStart w:id="0" w:name="_Hlk27654065"/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71BF6" w:rsidRDefault="00971BF6" w:rsidP="00971BF6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971BF6" w:rsidRDefault="00971BF6" w:rsidP="00971BF6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971BF6" w:rsidRDefault="00971BF6" w:rsidP="00971BF6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71BF6" w:rsidRDefault="00971BF6" w:rsidP="00971BF6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1BF6" w:rsidRDefault="00971BF6" w:rsidP="00971BF6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71BF6" w:rsidRDefault="00971BF6" w:rsidP="00971BF6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F6" w:rsidRPr="001C42D2" w:rsidRDefault="00971BF6" w:rsidP="0097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24.04.2023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19-46</w:t>
      </w:r>
    </w:p>
    <w:p w:rsidR="003E3708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3708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3708" w:rsidRPr="0039330E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депутатов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от 29.12.2022 № 15-36 "О бюджете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на 2023 год и на плановый период 2024 и 2025 годов" </w:t>
      </w: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Куканском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поселении, Совет депутатов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39330E" w:rsidRPr="0039330E" w:rsidRDefault="0039330E" w:rsidP="0039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РЕШИЛ: </w:t>
      </w:r>
    </w:p>
    <w:p w:rsidR="003E3708" w:rsidRDefault="0039330E" w:rsidP="00C97A5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Внести изменения в решение Совета депутатов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от 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5-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"О бюджете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годов"</w:t>
      </w:r>
    </w:p>
    <w:p w:rsidR="0039330E" w:rsidRPr="0039330E" w:rsidRDefault="00BC6DFC" w:rsidP="00BC6D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 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1 статьи 1</w:t>
      </w:r>
      <w:r w:rsidR="0039330E"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характеристики бюджета </w:t>
      </w:r>
      <w:proofErr w:type="spellStart"/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изложить в новой редакции</w:t>
      </w:r>
    </w:p>
    <w:p w:rsidR="0039330E" w:rsidRPr="0039330E" w:rsidRDefault="00066981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9330E"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Утвердить основные характеристики бюджета администрации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1) общий объем доходов в сумме –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96659">
        <w:rPr>
          <w:rFonts w:ascii="Times New Roman" w:eastAsia="Times New Roman" w:hAnsi="Times New Roman" w:cs="Times New Roman"/>
          <w:sz w:val="28"/>
          <w:szCs w:val="28"/>
          <w:lang w:eastAsia="zh-CN"/>
        </w:rPr>
        <w:t>55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9665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4307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тыс. рублей из них: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нало</w:t>
      </w:r>
      <w:r w:rsidR="002430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говые и неналоговые доходы – 4 </w:t>
      </w:r>
      <w:r w:rsidR="00C72B89">
        <w:rPr>
          <w:rFonts w:ascii="Times New Roman" w:eastAsia="Times New Roman" w:hAnsi="Times New Roman" w:cs="Times New Roman"/>
          <w:sz w:val="28"/>
          <w:szCs w:val="28"/>
          <w:lang w:eastAsia="zh-CN"/>
        </w:rPr>
        <w:t>231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72B8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24307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безвозмездные поступления –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024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,4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тыс. рублей, в том числе иные межбюджетные трансферты из бюджетов других уровней в сумме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024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458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год в сумме - </w:t>
      </w:r>
      <w:r w:rsidR="00296659">
        <w:rPr>
          <w:rFonts w:ascii="Times New Roman" w:eastAsia="Times New Roman" w:hAnsi="Times New Roman" w:cs="Times New Roman"/>
          <w:sz w:val="28"/>
          <w:szCs w:val="28"/>
          <w:lang w:eastAsia="zh-CN"/>
        </w:rPr>
        <w:t>10 42</w:t>
      </w:r>
      <w:r w:rsidR="00C72B8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72B89">
        <w:rPr>
          <w:rFonts w:ascii="Times New Roman" w:eastAsia="Times New Roman" w:hAnsi="Times New Roman" w:cs="Times New Roman"/>
          <w:sz w:val="28"/>
          <w:szCs w:val="28"/>
          <w:lang w:eastAsia="zh-CN"/>
        </w:rPr>
        <w:t>44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 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поселения в сумме </w:t>
      </w:r>
      <w:r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1B75E6"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169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867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39330E" w:rsidRDefault="00BC6DFC" w:rsidP="00BC6D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proofErr w:type="gramStart"/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proofErr w:type="gramEnd"/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>зложить в новой редакции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приложения № 1,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39330E" w:rsidRPr="0039330E" w:rsidRDefault="00066981" w:rsidP="00C97A56">
      <w:pPr>
        <w:tabs>
          <w:tab w:val="left" w:pos="70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</w:t>
      </w:r>
      <w:proofErr w:type="spellStart"/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края. </w:t>
      </w:r>
    </w:p>
    <w:p w:rsidR="0039330E" w:rsidRPr="0039330E" w:rsidRDefault="0039330E" w:rsidP="00393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официального опубликования (обнародования).</w:t>
      </w:r>
    </w:p>
    <w:p w:rsidR="0039330E" w:rsidRDefault="0039330E" w:rsidP="0039330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Совета депутатов                                                 С.С.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9330E" w:rsidRP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                                                          Н.М. Перов</w:t>
      </w:r>
    </w:p>
    <w:p w:rsidR="004E0B46" w:rsidRDefault="004E0B46" w:rsidP="004E0B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0B46" w:rsidSect="003E3708">
          <w:headerReference w:type="even" r:id="rId8"/>
          <w:headerReference w:type="default" r:id="rId9"/>
          <w:pgSz w:w="11906" w:h="16838"/>
          <w:pgMar w:top="1021" w:right="851" w:bottom="1021" w:left="1701" w:header="709" w:footer="720" w:gutter="0"/>
          <w:cols w:space="720"/>
          <w:titlePg/>
          <w:docGrid w:linePitch="360"/>
        </w:sect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A21F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24.04.2023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__№</w:t>
      </w:r>
      <w:r w:rsidR="001B75E6"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19-46</w:t>
      </w:r>
    </w:p>
    <w:p w:rsidR="00DE3035" w:rsidRDefault="00DE3035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2CD" w:rsidRDefault="00D418F4" w:rsidP="00FC59B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18F4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 w:rsidRPr="00D418F4">
        <w:rPr>
          <w:rFonts w:ascii="Times New Roman" w:hAnsi="Times New Roman" w:cs="Times New Roman"/>
          <w:b/>
          <w:sz w:val="28"/>
          <w:szCs w:val="28"/>
        </w:rPr>
        <w:t>Куканского</w:t>
      </w:r>
      <w:proofErr w:type="spellEnd"/>
      <w:r w:rsidRPr="00D418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 по группам, подгруппам и статьям классификации доходов бюджетов</w:t>
      </w:r>
      <w:r w:rsidR="00E57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FC59B1" w:rsidRPr="00550E53" w:rsidRDefault="00FC59B1" w:rsidP="00FC59B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50E53"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2943"/>
        <w:gridCol w:w="6521"/>
        <w:gridCol w:w="1707"/>
        <w:gridCol w:w="1695"/>
        <w:gridCol w:w="1747"/>
      </w:tblGrid>
      <w:tr w:rsidR="00D418F4" w:rsidTr="00D418F4">
        <w:tc>
          <w:tcPr>
            <w:tcW w:w="2943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>Код  бюджетной классификации РФ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Сумма 2023 г</w:t>
            </w:r>
          </w:p>
        </w:tc>
        <w:tc>
          <w:tcPr>
            <w:tcW w:w="1695" w:type="dxa"/>
            <w:vAlign w:val="center"/>
          </w:tcPr>
          <w:p w:rsidR="00D418F4" w:rsidRPr="00C51102" w:rsidRDefault="00D418F4" w:rsidP="00D418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2024 г</w:t>
            </w:r>
          </w:p>
        </w:tc>
        <w:tc>
          <w:tcPr>
            <w:tcW w:w="1747" w:type="dxa"/>
            <w:vAlign w:val="center"/>
          </w:tcPr>
          <w:p w:rsidR="00D418F4" w:rsidRPr="00C51102" w:rsidRDefault="00D418F4" w:rsidP="00D418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2025 г</w:t>
            </w:r>
          </w:p>
        </w:tc>
      </w:tr>
      <w:tr w:rsidR="00D418F4" w:rsidTr="008036B0">
        <w:tc>
          <w:tcPr>
            <w:tcW w:w="2943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4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1 00 00000 00  0000  000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7" w:type="dxa"/>
          </w:tcPr>
          <w:p w:rsidR="00D418F4" w:rsidRPr="00C51102" w:rsidRDefault="00296659" w:rsidP="0029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4231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4 613,000</w:t>
            </w:r>
          </w:p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1884,000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521" w:type="dxa"/>
          </w:tcPr>
          <w:p w:rsidR="00D418F4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53270" w:rsidRPr="00C51102" w:rsidRDefault="00C53270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893,000</w:t>
            </w: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999,000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1037,000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1103,000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1218,000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1253,000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-118,000</w:t>
            </w: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-131,000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-128,000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478,000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497,000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515,000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141,000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7" w:type="dxa"/>
          </w:tcPr>
          <w:p w:rsidR="00C51102" w:rsidRDefault="00C51102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141,000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337,000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7" w:type="dxa"/>
          </w:tcPr>
          <w:p w:rsidR="00C51102" w:rsidRDefault="00C51102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337,000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7" w:type="dxa"/>
          </w:tcPr>
          <w:p w:rsidR="00C51102" w:rsidRDefault="00C51102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  <w:r w:rsidRPr="00C511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531,000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1 06 04012 02 0000 110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497,000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510,000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521,000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972,000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910,000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972,000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C51102" w:rsidRDefault="00C51102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910,000</w:t>
            </w:r>
          </w:p>
        </w:tc>
        <w:tc>
          <w:tcPr>
            <w:tcW w:w="1695" w:type="dxa"/>
          </w:tcPr>
          <w:p w:rsidR="00D418F4" w:rsidRPr="00C51102" w:rsidRDefault="00D418F4" w:rsidP="00C5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929,000</w:t>
            </w:r>
          </w:p>
        </w:tc>
        <w:tc>
          <w:tcPr>
            <w:tcW w:w="1747" w:type="dxa"/>
          </w:tcPr>
          <w:p w:rsidR="00D418F4" w:rsidRPr="00C51102" w:rsidRDefault="00D418F4" w:rsidP="00C5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948,000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243071" w:rsidTr="008036B0">
        <w:tc>
          <w:tcPr>
            <w:tcW w:w="2943" w:type="dxa"/>
          </w:tcPr>
          <w:p w:rsidR="00243071" w:rsidRPr="00243071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71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6521" w:type="dxa"/>
          </w:tcPr>
          <w:p w:rsidR="00243071" w:rsidRPr="00063687" w:rsidRDefault="00063687" w:rsidP="00D418F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7" w:type="dxa"/>
          </w:tcPr>
          <w:p w:rsidR="00243071" w:rsidRPr="00063687" w:rsidRDefault="00296659" w:rsidP="0029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243071"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3071"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43071" w:rsidRPr="00063687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063687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063687" w:rsidP="000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 xml:space="preserve">0 00 0000 </w:t>
            </w:r>
            <w:r w:rsidR="00066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243071" w:rsidRPr="00C51102" w:rsidRDefault="0006698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707" w:type="dxa"/>
          </w:tcPr>
          <w:p w:rsidR="00243071" w:rsidRPr="00C51102" w:rsidRDefault="00296659" w:rsidP="0029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43071" w:rsidRPr="00C51102" w:rsidRDefault="00243071" w:rsidP="0024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24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7" w:type="dxa"/>
          </w:tcPr>
          <w:p w:rsidR="00243071" w:rsidRPr="00C51102" w:rsidRDefault="00296659" w:rsidP="0029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7" w:type="dxa"/>
          </w:tcPr>
          <w:p w:rsidR="00243071" w:rsidRPr="00C51102" w:rsidRDefault="00243071" w:rsidP="001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4 024,458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2 911,996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2 915,552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2 02 16001 10 0000 150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1711,130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1771,980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1789,560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2 02 25576 10 0000 150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1 120,350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3071" w:rsidRPr="00C51102" w:rsidRDefault="0024307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2 02 35118 10 0000 150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2 02 35930 10 0000 150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2 02 49999 10 0000 150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1056,919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994,971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975,579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2 19 60010 10 0000 150 </w:t>
            </w:r>
          </w:p>
        </w:tc>
        <w:tc>
          <w:tcPr>
            <w:tcW w:w="6521" w:type="dxa"/>
          </w:tcPr>
          <w:p w:rsidR="00243071" w:rsidRPr="00DC7990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-2200,00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707" w:type="dxa"/>
          </w:tcPr>
          <w:p w:rsidR="00243071" w:rsidRPr="00C51102" w:rsidRDefault="00243071" w:rsidP="0029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63687">
              <w:rPr>
                <w:rFonts w:ascii="Times New Roman" w:hAnsi="Times New Roman" w:cs="Times New Roman"/>
                <w:b/>
                <w:sz w:val="24"/>
                <w:szCs w:val="24"/>
              </w:rPr>
              <w:t> 2</w:t>
            </w:r>
            <w:r w:rsidR="0029665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63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66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368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7 384,996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7 528,552</w:t>
            </w:r>
          </w:p>
        </w:tc>
      </w:tr>
    </w:tbl>
    <w:p w:rsidR="008036B0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B06846" w:rsidRDefault="00B06846" w:rsidP="00B0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олухин</w:t>
      </w:r>
      <w:proofErr w:type="spellEnd"/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652C95" w:rsidRDefault="00652C95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24.04.2023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19-46</w:t>
      </w:r>
    </w:p>
    <w:p w:rsidR="00DE3035" w:rsidRDefault="00DE3035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4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Распределение бюджетных ассигнований по целевым статьям</w:t>
      </w:r>
    </w:p>
    <w:p w:rsidR="008952CD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(муниципальным программам </w:t>
      </w:r>
      <w:proofErr w:type="spellStart"/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</w:t>
      </w:r>
      <w:proofErr w:type="spellEnd"/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непрограм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мным направлениям деятельности)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</w:t>
      </w:r>
      <w:proofErr w:type="spellStart"/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</w:t>
      </w:r>
      <w:proofErr w:type="spellEnd"/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D82B7F" w:rsidRPr="00D82B7F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95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2021-2023 годы"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«Доступная среда» на 2021-2023 годы в </w:t>
            </w:r>
            <w:proofErr w:type="spellStart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Куканском</w:t>
            </w:r>
            <w:proofErr w:type="spellEnd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1300000000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наклейке контрастной противоскользящей самоклеющейся полосы, обновление и установка информационных знаков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1300000001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1300000001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1300000001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1300000001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063687" w:rsidP="00E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E0170F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063687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063687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063687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06368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063687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063687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063687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06368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Default="00E0170F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Муниципальная программа «Обеспечение первичных мер пожарной безопасности</w:t>
            </w:r>
            <w:r w:rsidRPr="00E619DF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E619DF">
              <w:rPr>
                <w:b/>
                <w:bCs/>
                <w:color w:val="000000"/>
              </w:rPr>
              <w:t>Куканского</w:t>
            </w:r>
            <w:proofErr w:type="spellEnd"/>
            <w:r w:rsidRPr="00E619DF">
              <w:rPr>
                <w:b/>
                <w:bCs/>
                <w:color w:val="000000"/>
              </w:rPr>
              <w:t xml:space="preserve">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  <w:p w:rsidR="00FC59B1" w:rsidRPr="00E619DF" w:rsidRDefault="00FC59B1" w:rsidP="00E0170F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1600000000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A51CDD" w:rsidTr="00954BD9">
        <w:tc>
          <w:tcPr>
            <w:tcW w:w="7196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E619DF">
              <w:rPr>
                <w:b/>
              </w:rPr>
              <w:t>Куканского</w:t>
            </w:r>
            <w:proofErr w:type="spellEnd"/>
            <w:r w:rsidRPr="00E619DF">
              <w:rPr>
                <w:b/>
              </w:rPr>
              <w:t xml:space="preserve"> сельского поселения Хабаровского муниципального района Хабаровского края» на 2023-2025 годы</w:t>
            </w:r>
          </w:p>
        </w:tc>
        <w:tc>
          <w:tcPr>
            <w:tcW w:w="1525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2800000000</w:t>
            </w:r>
          </w:p>
        </w:tc>
        <w:tc>
          <w:tcPr>
            <w:tcW w:w="790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A51CDD" w:rsidRPr="00E619DF" w:rsidRDefault="00A51CDD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1 646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A51CDD" w:rsidRPr="001B4EF8" w:rsidRDefault="00A51CDD" w:rsidP="002430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b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A51CDD" w:rsidRPr="001B4EF8" w:rsidRDefault="00A51CDD" w:rsidP="00243071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350,000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Уличное освещение</w:t>
            </w:r>
          </w:p>
        </w:tc>
        <w:tc>
          <w:tcPr>
            <w:tcW w:w="1525" w:type="dxa"/>
            <w:vAlign w:val="center"/>
          </w:tcPr>
          <w:p w:rsidR="00E0170F" w:rsidRPr="00D21017" w:rsidRDefault="00E0170F" w:rsidP="00D21017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 w:rsidR="00D21017">
              <w:rPr>
                <w:lang w:val="en-US"/>
              </w:rPr>
              <w:t>L576</w:t>
            </w:r>
            <w:r w:rsidR="00D21017"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D210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1B4EF8" w:rsidTr="001B4EF8">
        <w:tc>
          <w:tcPr>
            <w:tcW w:w="7196" w:type="dxa"/>
          </w:tcPr>
          <w:p w:rsidR="001B4EF8" w:rsidRPr="001B4EF8" w:rsidRDefault="001B4EF8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>Площадка накопления твердых коммунальных отходов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  <w:p w:rsidR="00FC59B1" w:rsidRPr="001B4EF8" w:rsidRDefault="00FC59B1" w:rsidP="001B4EF8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администрации</w:t>
            </w:r>
            <w:r w:rsidRPr="00E619D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19DF">
              <w:rPr>
                <w:b/>
                <w:bCs/>
                <w:color w:val="000000"/>
              </w:rPr>
              <w:t>Куканского</w:t>
            </w:r>
            <w:proofErr w:type="spellEnd"/>
            <w:r w:rsidRPr="00E619DF">
              <w:rPr>
                <w:b/>
                <w:bCs/>
                <w:color w:val="000000"/>
              </w:rPr>
              <w:t xml:space="preserve"> сельского поселения  Хабаровского муниципального района </w:t>
            </w:r>
            <w:r w:rsidRPr="00E619DF">
              <w:rPr>
                <w:b/>
              </w:rPr>
              <w:t xml:space="preserve"> </w:t>
            </w:r>
            <w:r w:rsidRPr="00E619DF">
              <w:rPr>
                <w:b/>
                <w:bCs/>
                <w:color w:val="000000"/>
              </w:rPr>
              <w:t xml:space="preserve">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3000000000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50,000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 программа «Профилактика правонарушений </w:t>
            </w: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Куканском</w:t>
            </w:r>
            <w:proofErr w:type="spellEnd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 Хабаровского муниципального района Хабаровского края на 2021-2023 годы"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3100000000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 Мероприятия по изготовлению баннеров, приобретению спортинвентаря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3100000001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3100000001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3100000001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3100000001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"Профилактика нарушений обязательных требований законодательства, осуществляемой органом муниципального контроля администрации </w:t>
            </w:r>
            <w:proofErr w:type="spellStart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в 2023</w:t>
            </w:r>
          </w:p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году"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3200000000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0,100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Мероприятия по организации материально-технического обеспечения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</w:t>
            </w: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19DF">
              <w:rPr>
                <w:b/>
                <w:bCs/>
                <w:color w:val="000000"/>
              </w:rPr>
              <w:t>Куканского</w:t>
            </w:r>
            <w:proofErr w:type="spellEnd"/>
            <w:r w:rsidRPr="00E619DF">
              <w:rPr>
                <w:b/>
                <w:bCs/>
                <w:color w:val="000000"/>
              </w:rPr>
              <w:t xml:space="preserve">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>в 2021-2023 годах»</w:t>
            </w:r>
          </w:p>
          <w:p w:rsidR="00FC59B1" w:rsidRPr="00E619DF" w:rsidRDefault="00FC59B1" w:rsidP="001B4EF8">
            <w:pPr>
              <w:pStyle w:val="af0"/>
              <w:tabs>
                <w:tab w:val="left" w:pos="0"/>
              </w:tabs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33000000</w:t>
            </w:r>
            <w:r w:rsidRPr="00E619DF">
              <w:rPr>
                <w:lang w:val="en-US"/>
              </w:rPr>
              <w:t>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7100000000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847,050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Глава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847,050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847,050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847,050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651,400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195,650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7200000000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3F7DAA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2 365</w:t>
            </w:r>
            <w:r w:rsidR="001B4EF8">
              <w:rPr>
                <w:b/>
              </w:rPr>
              <w:t>,400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A33612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A33612">
              <w:rPr>
                <w:b/>
              </w:rPr>
              <w:t>7220000000</w:t>
            </w:r>
          </w:p>
        </w:tc>
        <w:tc>
          <w:tcPr>
            <w:tcW w:w="790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A33612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A33612" w:rsidRDefault="003F7DAA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2 365</w:t>
            </w:r>
            <w:r w:rsidR="001B4EF8" w:rsidRPr="00A33612">
              <w:rPr>
                <w:b/>
              </w:rPr>
              <w:t>,400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1 412,300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59B1" w:rsidRPr="00E619DF" w:rsidRDefault="00FC59B1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364,840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437,055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476,505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502EB8" w:rsidP="00502EB8">
            <w:pPr>
              <w:pStyle w:val="af0"/>
              <w:tabs>
                <w:tab w:val="left" w:pos="0"/>
              </w:tabs>
              <w:jc w:val="center"/>
            </w:pPr>
            <w:r>
              <w:t>588,260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502EB8" w:rsidP="001B4EF8">
            <w:pPr>
              <w:pStyle w:val="af0"/>
              <w:tabs>
                <w:tab w:val="left" w:pos="0"/>
              </w:tabs>
              <w:jc w:val="center"/>
            </w:pPr>
            <w:r>
              <w:t>578,760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502EB8" w:rsidP="001B4EF8">
            <w:pPr>
              <w:pStyle w:val="af0"/>
              <w:tabs>
                <w:tab w:val="left" w:pos="0"/>
              </w:tabs>
              <w:jc w:val="center"/>
            </w:pPr>
            <w:r>
              <w:t>578,760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lastRenderedPageBreak/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242</w:t>
            </w:r>
          </w:p>
        </w:tc>
        <w:tc>
          <w:tcPr>
            <w:tcW w:w="1636" w:type="dxa"/>
            <w:vAlign w:val="center"/>
          </w:tcPr>
          <w:p w:rsidR="001B4EF8" w:rsidRPr="00E619DF" w:rsidRDefault="00502EB8" w:rsidP="001B4EF8">
            <w:pPr>
              <w:pStyle w:val="af0"/>
              <w:tabs>
                <w:tab w:val="left" w:pos="0"/>
              </w:tabs>
              <w:jc w:val="center"/>
            </w:pPr>
            <w:r>
              <w:t>218</w:t>
            </w:r>
            <w:r w:rsidR="001B4EF8">
              <w:t>,700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21</w:t>
            </w:r>
            <w:r>
              <w:t>5</w:t>
            </w:r>
            <w:r w:rsidRPr="00E619DF">
              <w:t>,060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энергетических ресурсов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247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145,</w:t>
            </w:r>
            <w:r w:rsidRPr="00E619DF">
              <w:rPr>
                <w:lang w:val="en-US"/>
              </w:rPr>
              <w:t>00</w:t>
            </w:r>
            <w:r w:rsidRPr="00E619DF"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налогов, сборов и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налога на имущество организаций и земельного налога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Уплата прочих налогов сборов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6,500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138,259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145,045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150,413</w:t>
            </w:r>
          </w:p>
        </w:tc>
      </w:tr>
      <w:tr w:rsidR="001B4EF8" w:rsidTr="00B8426C">
        <w:tc>
          <w:tcPr>
            <w:tcW w:w="7196" w:type="dxa"/>
          </w:tcPr>
          <w:p w:rsidR="001B4EF8" w:rsidRDefault="001B4EF8" w:rsidP="001B4EF8">
            <w:pPr>
              <w:pStyle w:val="af0"/>
              <w:tabs>
                <w:tab w:val="left" w:pos="0"/>
              </w:tabs>
              <w:spacing w:line="240" w:lineRule="exact"/>
              <w:rPr>
                <w:b/>
              </w:rPr>
            </w:pPr>
            <w:r w:rsidRPr="00E619DF">
              <w:rPr>
                <w:b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  <w:p w:rsidR="00FC59B1" w:rsidRPr="00E619DF" w:rsidRDefault="00FC59B1" w:rsidP="001B4EF8">
            <w:pPr>
              <w:pStyle w:val="af0"/>
              <w:tabs>
                <w:tab w:val="left" w:pos="0"/>
              </w:tabs>
              <w:spacing w:line="240" w:lineRule="exact"/>
              <w:rPr>
                <w:b/>
              </w:rPr>
            </w:pP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E619DF">
              <w:rPr>
                <w:b/>
              </w:rPr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2,200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B8426C">
        <w:tc>
          <w:tcPr>
            <w:tcW w:w="719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110,520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C59B1" w:rsidRPr="00E619DF" w:rsidRDefault="00FC59B1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25,520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lastRenderedPageBreak/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619DF">
              <w:rPr>
                <w:b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25,539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242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,539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7600000000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186,590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380,439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063687" w:rsidRDefault="00296659" w:rsidP="00C72B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3 61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687"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063687"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6,61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3 553,301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C72B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2966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7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6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3 553,301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  <w:bCs/>
              </w:rPr>
            </w:pPr>
            <w:r w:rsidRPr="00E619DF">
              <w:rPr>
                <w:b/>
                <w:bCs/>
              </w:rPr>
              <w:t>Резервный фонд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rPr>
                <w:bCs/>
              </w:rPr>
              <w:t>Резервные средства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870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ind w:left="7"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9990000011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 xml:space="preserve">1 </w:t>
            </w:r>
            <w:r>
              <w:rPr>
                <w:b/>
              </w:rPr>
              <w:t>614</w:t>
            </w:r>
            <w:r w:rsidRPr="00E619DF">
              <w:rPr>
                <w:b/>
              </w:rPr>
              <w:t>,</w:t>
            </w:r>
            <w:r>
              <w:rPr>
                <w:b/>
              </w:rPr>
              <w:t>3</w:t>
            </w:r>
            <w:r w:rsidRPr="00E619DF">
              <w:rPr>
                <w:b/>
              </w:rPr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 xml:space="preserve">1 </w:t>
            </w:r>
            <w:r>
              <w:t>614</w:t>
            </w:r>
            <w:r w:rsidRPr="00E619DF">
              <w:t>,</w:t>
            </w:r>
            <w:r>
              <w:t>3</w:t>
            </w:r>
            <w:r w:rsidRPr="00E619DF"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 xml:space="preserve">1 </w:t>
            </w:r>
            <w:r>
              <w:t>614</w:t>
            </w:r>
            <w:r w:rsidRPr="00E619DF">
              <w:t>,</w:t>
            </w:r>
            <w:r>
              <w:t>3</w:t>
            </w:r>
            <w:r w:rsidRPr="00E619DF"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 xml:space="preserve">1 </w:t>
            </w:r>
            <w:r>
              <w:t>614</w:t>
            </w:r>
            <w:r w:rsidRPr="00E619DF">
              <w:t>,</w:t>
            </w:r>
            <w:r>
              <w:t>3</w:t>
            </w:r>
            <w:r w:rsidRPr="00E619DF"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566204">
              <w:rPr>
                <w:b/>
              </w:rPr>
              <w:t>Выполнение прочих расходных обязательств</w:t>
            </w:r>
          </w:p>
        </w:tc>
        <w:tc>
          <w:tcPr>
            <w:tcW w:w="1525" w:type="dxa"/>
          </w:tcPr>
          <w:p w:rsidR="001B4EF8" w:rsidRPr="000C3004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04">
              <w:rPr>
                <w:rFonts w:ascii="Times New Roman" w:hAnsi="Times New Roman" w:cs="Times New Roman"/>
                <w:b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1B4EF8" w:rsidRPr="000C3004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0C3004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0C3004">
              <w:rPr>
                <w:b/>
              </w:rPr>
              <w:t>25,000</w:t>
            </w:r>
          </w:p>
        </w:tc>
        <w:tc>
          <w:tcPr>
            <w:tcW w:w="1758" w:type="dxa"/>
            <w:vAlign w:val="center"/>
          </w:tcPr>
          <w:p w:rsidR="001B4EF8" w:rsidRPr="0080158D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80158D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1B4EF8" w:rsidTr="000C300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0C300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25" w:type="dxa"/>
          </w:tcPr>
          <w:p w:rsidR="001B4EF8" w:rsidRPr="0080158D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1B4EF8" w:rsidRPr="0080158D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80158D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80158D">
              <w:rPr>
                <w:b/>
              </w:rPr>
              <w:t>100,000</w:t>
            </w:r>
          </w:p>
        </w:tc>
        <w:tc>
          <w:tcPr>
            <w:tcW w:w="1758" w:type="dxa"/>
            <w:vAlign w:val="center"/>
          </w:tcPr>
          <w:p w:rsidR="001B4EF8" w:rsidRPr="0080158D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80158D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063687" w:rsidRDefault="00063687" w:rsidP="00C72B8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063687">
              <w:rPr>
                <w:b/>
              </w:rPr>
              <w:t>1 </w:t>
            </w:r>
            <w:r w:rsidR="00296659">
              <w:rPr>
                <w:b/>
              </w:rPr>
              <w:t>10</w:t>
            </w:r>
            <w:r w:rsidR="00C72B89">
              <w:rPr>
                <w:b/>
              </w:rPr>
              <w:t>2</w:t>
            </w:r>
            <w:r w:rsidR="00296659">
              <w:rPr>
                <w:b/>
              </w:rPr>
              <w:t>,</w:t>
            </w:r>
            <w:r w:rsidR="00C72B89">
              <w:rPr>
                <w:b/>
              </w:rPr>
              <w:t>33</w:t>
            </w:r>
            <w:r w:rsidRPr="00063687">
              <w:rPr>
                <w:b/>
              </w:rPr>
              <w:t>6,61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199,301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80158D" w:rsidRDefault="00063687" w:rsidP="00C72B89">
            <w:pPr>
              <w:pStyle w:val="af0"/>
              <w:tabs>
                <w:tab w:val="left" w:pos="0"/>
              </w:tabs>
              <w:jc w:val="center"/>
            </w:pPr>
            <w:r w:rsidRPr="0080158D">
              <w:t>1 </w:t>
            </w:r>
            <w:r w:rsidR="00296659">
              <w:t>10</w:t>
            </w:r>
            <w:r w:rsidR="00C72B89">
              <w:t>2</w:t>
            </w:r>
            <w:r>
              <w:t>,</w:t>
            </w:r>
            <w:r w:rsidR="00C72B89">
              <w:t>33</w:t>
            </w:r>
            <w:r w:rsidRPr="0080158D">
              <w:t>6,</w:t>
            </w:r>
            <w:r>
              <w:t>61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C72B89" w:rsidP="00DC7990">
            <w:pPr>
              <w:pStyle w:val="af0"/>
              <w:tabs>
                <w:tab w:val="left" w:pos="0"/>
              </w:tabs>
              <w:jc w:val="center"/>
            </w:pPr>
            <w:r w:rsidRPr="0080158D">
              <w:t>1 </w:t>
            </w:r>
            <w:r>
              <w:t>102,33</w:t>
            </w:r>
            <w:r w:rsidRPr="0080158D">
              <w:t>6,</w:t>
            </w:r>
            <w:r>
              <w:t>61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C72B89" w:rsidP="00063687">
            <w:pPr>
              <w:pStyle w:val="af0"/>
              <w:tabs>
                <w:tab w:val="left" w:pos="0"/>
              </w:tabs>
              <w:jc w:val="center"/>
            </w:pPr>
            <w:r w:rsidRPr="0080158D">
              <w:t>1 </w:t>
            </w:r>
            <w:r>
              <w:t>102,33</w:t>
            </w:r>
            <w:r w:rsidRPr="0080158D">
              <w:t>6,</w:t>
            </w:r>
            <w:r>
              <w:t>61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Доплаты к пенсиям  муниципальных служащих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9990000009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400,</w:t>
            </w:r>
            <w:r w:rsidRPr="00E619DF">
              <w:rPr>
                <w:b/>
              </w:rPr>
              <w:t>0</w:t>
            </w:r>
            <w:r w:rsidRPr="00E619DF">
              <w:rPr>
                <w:b/>
                <w:lang w:val="en-US"/>
              </w:rPr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>
              <w:t>400</w:t>
            </w:r>
            <w:r w:rsidRPr="00E619DF">
              <w:t>,0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>
              <w:t>400</w:t>
            </w:r>
            <w:r w:rsidRPr="00E619DF">
              <w:t>,0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>
              <w:t>400</w:t>
            </w:r>
            <w:r w:rsidRPr="00E619DF">
              <w:t>,0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9990000103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  <w:lang w:val="en-US"/>
              </w:rPr>
              <w:t>355</w:t>
            </w:r>
            <w:r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9990000103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Иные межбюджетные трансферты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</w:t>
            </w:r>
            <w:r w:rsidRPr="00E619DF">
              <w:rPr>
                <w:shd w:val="clear" w:color="auto" w:fill="FFFFFF"/>
              </w:rPr>
              <w:t>990000103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1B4EF8" w:rsidTr="00C51102">
        <w:trPr>
          <w:trHeight w:val="301"/>
        </w:trPr>
        <w:tc>
          <w:tcPr>
            <w:tcW w:w="7196" w:type="dxa"/>
          </w:tcPr>
          <w:p w:rsidR="001B4EF8" w:rsidRPr="00D418F4" w:rsidRDefault="001B4EF8" w:rsidP="001B4EF8">
            <w:pPr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25" w:type="dxa"/>
          </w:tcPr>
          <w:p w:rsidR="001B4EF8" w:rsidRPr="00D418F4" w:rsidRDefault="001B4EF8" w:rsidP="001B4EF8">
            <w:pPr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790" w:type="dxa"/>
          </w:tcPr>
          <w:p w:rsidR="001B4EF8" w:rsidRPr="00D418F4" w:rsidRDefault="001B4EF8" w:rsidP="001B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1B4EF8" w:rsidRPr="00C51102" w:rsidRDefault="00063687" w:rsidP="00C7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</w:t>
            </w:r>
            <w:r w:rsidR="002966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B4E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  <w:r w:rsidR="001B4EF8">
              <w:rPr>
                <w:rFonts w:ascii="Times New Roman" w:hAnsi="Times New Roman" w:cs="Times New Roman"/>
                <w:b/>
                <w:sz w:val="24"/>
                <w:szCs w:val="24"/>
              </w:rPr>
              <w:t>,61</w:t>
            </w:r>
          </w:p>
        </w:tc>
        <w:tc>
          <w:tcPr>
            <w:tcW w:w="1758" w:type="dxa"/>
            <w:vAlign w:val="center"/>
          </w:tcPr>
          <w:p w:rsidR="001B4EF8" w:rsidRPr="00C51102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7 608,646</w:t>
            </w:r>
          </w:p>
        </w:tc>
        <w:tc>
          <w:tcPr>
            <w:tcW w:w="1762" w:type="dxa"/>
            <w:vAlign w:val="center"/>
          </w:tcPr>
          <w:p w:rsidR="001B4EF8" w:rsidRPr="00CE65B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BF">
              <w:rPr>
                <w:rFonts w:ascii="Times New Roman" w:hAnsi="Times New Roman" w:cs="Times New Roman"/>
                <w:b/>
                <w:sz w:val="24"/>
                <w:szCs w:val="24"/>
              </w:rPr>
              <w:t>7 759,202</w:t>
            </w:r>
          </w:p>
        </w:tc>
      </w:tr>
    </w:tbl>
    <w:p w:rsidR="00B0684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:rsidR="00550E53" w:rsidRPr="00550E53" w:rsidRDefault="00D82B7F" w:rsidP="00D8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</w:t>
      </w:r>
    </w:p>
    <w:p w:rsidR="00550E53" w:rsidRPr="00550E53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bookmarkEnd w:id="0"/>
    <w:p w:rsidR="0032458C" w:rsidRDefault="00CB0B62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652C95" w:rsidRDefault="00652C95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24.04.2023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19-46</w:t>
      </w:r>
    </w:p>
    <w:p w:rsidR="00C53270" w:rsidRDefault="00C53270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6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Pr="00550E53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Ведомственная структура расходов бюджета </w:t>
      </w:r>
      <w:proofErr w:type="spellStart"/>
      <w:r w:rsidR="00E619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</w:t>
      </w:r>
      <w:proofErr w:type="spellEnd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f7"/>
        <w:tblW w:w="0" w:type="auto"/>
        <w:tblLook w:val="04A0"/>
      </w:tblPr>
      <w:tblGrid>
        <w:gridCol w:w="5847"/>
        <w:gridCol w:w="669"/>
        <w:gridCol w:w="581"/>
        <w:gridCol w:w="648"/>
        <w:gridCol w:w="1470"/>
        <w:gridCol w:w="1099"/>
        <w:gridCol w:w="1596"/>
        <w:gridCol w:w="1438"/>
        <w:gridCol w:w="1438"/>
      </w:tblGrid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1A497D" w:rsidRPr="00550E53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gramEnd"/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1A497D" w:rsidRPr="00550E53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умма на 2023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г.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2025 г.</w:t>
            </w:r>
          </w:p>
        </w:tc>
      </w:tr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502EB8" w:rsidP="00C7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</w:t>
            </w:r>
            <w:r w:rsidR="00BC57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7600000000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186,590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380,439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50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0037D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502E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037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3 579,799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3 619,249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847,050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847,050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847,050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847,050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847,050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651,400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195,650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50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502EB8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  <w:r w:rsidR="006169B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2 451,600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2 491,050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Обеспечение </w:t>
            </w:r>
            <w:proofErr w:type="gramStart"/>
            <w:r w:rsidRPr="00E619DF"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7200000000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</w:t>
            </w:r>
            <w:r w:rsidR="00502E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Аппарат управления администрации сельского поселения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7220000000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502EB8">
            <w:pPr>
              <w:pStyle w:val="af0"/>
              <w:tabs>
                <w:tab w:val="left" w:pos="0"/>
              </w:tabs>
              <w:jc w:val="center"/>
            </w:pPr>
            <w:r w:rsidRPr="00E619DF">
              <w:t>2 3</w:t>
            </w:r>
            <w:r w:rsidR="00502EB8">
              <w:t>65</w:t>
            </w:r>
            <w:r w:rsidRPr="00E619DF">
              <w:t>,</w:t>
            </w:r>
            <w:r>
              <w:t>4</w:t>
            </w:r>
            <w:r w:rsidRPr="00E619DF">
              <w:t>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1 412,300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364,840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437,055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476,505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502EB8">
            <w:pPr>
              <w:pStyle w:val="af0"/>
              <w:tabs>
                <w:tab w:val="left" w:pos="0"/>
              </w:tabs>
              <w:jc w:val="center"/>
            </w:pPr>
            <w:r>
              <w:t>5</w:t>
            </w:r>
            <w:r w:rsidR="00502EB8">
              <w:t>88</w:t>
            </w:r>
            <w:r>
              <w:t>,</w:t>
            </w:r>
            <w:r w:rsidR="00502EB8">
              <w:t>26</w:t>
            </w:r>
            <w:r>
              <w:t>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502EB8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5</w:t>
            </w:r>
            <w:r w:rsidR="00502EB8">
              <w:t>78</w:t>
            </w:r>
            <w:r>
              <w:t>,760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502EB8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5</w:t>
            </w:r>
            <w:r w:rsidR="00502EB8">
              <w:t>78</w:t>
            </w:r>
            <w:r>
              <w:t>,760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6" w:type="dxa"/>
            <w:vAlign w:val="center"/>
          </w:tcPr>
          <w:p w:rsidR="00954BD9" w:rsidRPr="00E619DF" w:rsidRDefault="00502EB8" w:rsidP="00954BD9">
            <w:pPr>
              <w:pStyle w:val="af0"/>
              <w:tabs>
                <w:tab w:val="left" w:pos="0"/>
              </w:tabs>
              <w:jc w:val="center"/>
            </w:pPr>
            <w:r>
              <w:t>218</w:t>
            </w:r>
            <w:r w:rsidR="006169B0">
              <w:t>,700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954BD9" w:rsidRPr="00E619DF" w:rsidRDefault="00A40E4B" w:rsidP="00954BD9">
            <w:pPr>
              <w:pStyle w:val="af0"/>
              <w:tabs>
                <w:tab w:val="left" w:pos="0"/>
              </w:tabs>
              <w:jc w:val="center"/>
            </w:pPr>
            <w:r>
              <w:t>215</w:t>
            </w:r>
            <w:r w:rsidR="00954BD9" w:rsidRPr="00E619DF">
              <w:t>,060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145,000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highlight w:val="lightGray"/>
              </w:rPr>
            </w:pPr>
            <w:r w:rsidRPr="00E619DF"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Уплата налогов, сборов и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Уплата прочих налогов, сборов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6,500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</w:pPr>
            <w:r w:rsidRPr="00E619DF"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  <w:rPr>
                <w:bCs/>
              </w:rPr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Резервные фонды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619DF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Default="00E619DF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на 2021-2023 годы"</w:t>
            </w:r>
          </w:p>
          <w:p w:rsidR="00652C95" w:rsidRPr="00E619DF" w:rsidRDefault="00652C95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«Доступная среда» на 2021-2023 годы в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Куканском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Мероприятия по наклейке контрастной противоскользящей самоклеющейся полосы, обновление и установка информационных знаков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«Профилактика правонарушений </w:t>
            </w: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Куканском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  Хабаровского муниципального района Хабаровского края на 2021-2023 годы"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3100000000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 Мероприятия по изготовлению баннеров, приобретению спортинвентаря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3100000001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3100000001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3100000001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3100000001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"Профилактика нарушений обязательных требований законодательства, осуществляемой органом муниципального контроля администрации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в  2023 году"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3200000000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>Мероприятия по организации материально-технического обеспечения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B614B7" w:rsidRDefault="005F6E56" w:rsidP="00954BD9">
            <w:pPr>
              <w:pStyle w:val="af0"/>
              <w:tabs>
                <w:tab w:val="left" w:pos="0"/>
              </w:tabs>
            </w:pPr>
            <w:r w:rsidRPr="00B614B7">
              <w:lastRenderedPageBreak/>
              <w:t>Выполнение прочих расходных обязательств</w:t>
            </w:r>
          </w:p>
        </w:tc>
        <w:tc>
          <w:tcPr>
            <w:tcW w:w="66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811</w:t>
            </w:r>
          </w:p>
        </w:tc>
        <w:tc>
          <w:tcPr>
            <w:tcW w:w="581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01</w:t>
            </w:r>
          </w:p>
        </w:tc>
        <w:tc>
          <w:tcPr>
            <w:tcW w:w="648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13</w:t>
            </w:r>
          </w:p>
        </w:tc>
        <w:tc>
          <w:tcPr>
            <w:tcW w:w="1470" w:type="dxa"/>
            <w:vAlign w:val="center"/>
          </w:tcPr>
          <w:p w:rsidR="005F6E56" w:rsidRPr="00B614B7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109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000</w:t>
            </w:r>
          </w:p>
        </w:tc>
        <w:tc>
          <w:tcPr>
            <w:tcW w:w="1596" w:type="dxa"/>
            <w:vAlign w:val="center"/>
          </w:tcPr>
          <w:p w:rsidR="005F6E56" w:rsidRPr="00B614B7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ind w:left="219" w:hanging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135,539</w:t>
            </w: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10,539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  <w:lang w:val="en-US"/>
              </w:rPr>
            </w:pPr>
            <w:r w:rsidRPr="00E619DF">
              <w:rPr>
                <w:b/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Муниципальная программа «Обеспечение первичных мер пожарной безопасности</w:t>
            </w:r>
            <w:r w:rsidRPr="00E619DF">
              <w:rPr>
                <w:bCs/>
                <w:color w:val="000000"/>
              </w:rPr>
              <w:t xml:space="preserve"> на территории </w:t>
            </w:r>
            <w:proofErr w:type="spellStart"/>
            <w:r w:rsidRPr="00E619DF">
              <w:rPr>
                <w:bCs/>
                <w:color w:val="000000"/>
              </w:rPr>
              <w:t>Куканского</w:t>
            </w:r>
            <w:proofErr w:type="spellEnd"/>
            <w:r w:rsidRPr="00E619DF">
              <w:rPr>
                <w:bCs/>
                <w:color w:val="000000"/>
              </w:rPr>
              <w:t xml:space="preserve"> сельского поселения Хабаровского муниципального района Хабаровского края </w:t>
            </w:r>
            <w:r w:rsidRPr="00E619DF">
              <w:t xml:space="preserve"> на 2021-2023 годы»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1600000000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Default="00C96CC4" w:rsidP="00954BD9">
            <w:pPr>
              <w:pStyle w:val="af0"/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  <w:p w:rsidR="00652C95" w:rsidRPr="00E619DF" w:rsidRDefault="00652C95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Национальная экономика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ind w:left="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в 2021-2023 годах»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C96CC4">
        <w:tc>
          <w:tcPr>
            <w:tcW w:w="5847" w:type="dxa"/>
            <w:vAlign w:val="center"/>
          </w:tcPr>
          <w:p w:rsidR="00C96CC4" w:rsidRPr="00E619DF" w:rsidRDefault="00C96CC4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C96CC4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C96CC4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Жилищно-коммунальное хозяйство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7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BC57D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6,61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Благоустройство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BC57D0" w:rsidP="00C7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2 84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02EB8">
              <w:rPr>
                <w:rFonts w:ascii="Times New Roman" w:hAnsi="Times New Roman" w:cs="Times New Roman"/>
                <w:b/>
                <w:sz w:val="24"/>
                <w:szCs w:val="24"/>
              </w:rPr>
              <w:t>6,61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</w:pPr>
            <w:r w:rsidRPr="00E619DF">
              <w:t xml:space="preserve">Муниципальная программа «Благоустройство территории </w:t>
            </w:r>
            <w:proofErr w:type="spellStart"/>
            <w:r w:rsidRPr="00E619DF">
              <w:t>Куканского</w:t>
            </w:r>
            <w:proofErr w:type="spellEnd"/>
            <w:r w:rsidRPr="00E619DF">
              <w:t xml:space="preserve"> сельского поселения Хабаровского муниципального района Хабаровского края» на 2023-2025 годы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1 646,000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</w:pPr>
            <w:r w:rsidRPr="00E619DF">
              <w:t>Уличное освещение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C96CC4" w:rsidRDefault="00C96CC4" w:rsidP="00C96CC4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</w:tcPr>
          <w:p w:rsidR="00C96CC4" w:rsidRPr="00E619DF" w:rsidRDefault="00C96CC4" w:rsidP="00A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2800200004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</w:pPr>
            <w:r w:rsidRPr="00E619DF">
              <w:lastRenderedPageBreak/>
              <w:t>Площадка накопления твердых коммунальных отходов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486353">
            <w:pPr>
              <w:pStyle w:val="af0"/>
            </w:pPr>
            <w:r w:rsidRPr="00E619DF"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9900000000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C5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486353">
            <w:pPr>
              <w:pStyle w:val="af0"/>
            </w:pPr>
            <w:r w:rsidRPr="00E619DF"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9990000000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502EB8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C5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A21EBF">
            <w:pPr>
              <w:pStyle w:val="af0"/>
              <w:tabs>
                <w:tab w:val="left" w:pos="0"/>
              </w:tabs>
            </w:pPr>
            <w:r>
              <w:t>Организация и содержание мест захоронения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486353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486353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486353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004C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 xml:space="preserve">Прочие мероприятия по благоустройству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BC57D0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</w:t>
            </w:r>
            <w:r w:rsidR="00C7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004CC6" w:rsidRPr="00E619DF" w:rsidRDefault="00C72B8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1 102,336,61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C96CC4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004CC6" w:rsidRPr="00E619DF" w:rsidRDefault="00C72B89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1 102,336,61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004CC6" w:rsidRPr="00E619DF" w:rsidRDefault="00C72B89" w:rsidP="00BC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1 102,336,61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Образование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Default="00004CC6" w:rsidP="00954BD9">
            <w:pPr>
              <w:pStyle w:val="af0"/>
            </w:pPr>
            <w:r w:rsidRPr="00E619DF">
              <w:t xml:space="preserve">Муниципальная  программа «Профессиональная переподготовка, повышение квалификации лиц, замещающих муниципальные должности муниципальной службы администрации </w:t>
            </w:r>
            <w:proofErr w:type="spellStart"/>
            <w:r w:rsidRPr="00E619DF">
              <w:t>Куканского</w:t>
            </w:r>
            <w:proofErr w:type="spellEnd"/>
            <w:r w:rsidRPr="00E619DF">
              <w:t xml:space="preserve"> сельского поселения Хабаровского муниципального района Хабаровского края  на 2021-2023 годы»</w:t>
            </w:r>
          </w:p>
          <w:p w:rsidR="00652C95" w:rsidRPr="00E619DF" w:rsidRDefault="00652C95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3000000000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Культура, кинематография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502EB8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004CC6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502EB8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004CC6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Default="00004CC6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  <w:p w:rsidR="00652C95" w:rsidRPr="00E619DF" w:rsidRDefault="00652C95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502EB8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04CC6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270,000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004CC6" w:rsidRPr="00E619DF" w:rsidRDefault="00502EB8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4CC6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502EB8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4CC6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004CC6" w:rsidRPr="00E619DF" w:rsidRDefault="00502EB8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004CC6" w:rsidRPr="00E619DF" w:rsidRDefault="00502EB8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004CC6" w:rsidRPr="00E619DF" w:rsidRDefault="00502EB8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Доплаты к пенсиям  муниципальных служащих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6" w:type="dxa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96" w:type="dxa"/>
          </w:tcPr>
          <w:p w:rsidR="00004CC6" w:rsidRPr="00E619DF" w:rsidRDefault="00CE65BF" w:rsidP="00CE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4CC6" w:rsidRPr="00E619DF" w:rsidRDefault="00004CC6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</w:t>
            </w:r>
            <w:r w:rsidR="00502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57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E6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</w:tbl>
    <w:p w:rsidR="0032458C" w:rsidRPr="00550E53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Default="00CB0B62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p w:rsidR="00717E45" w:rsidRDefault="00717E45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0C4B3C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2765456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5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652C95" w:rsidRDefault="00652C95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24.04.2023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19-46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0C4B3C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8</w:t>
      </w:r>
      <w:r w:rsidR="007E2BA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2BA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7E2B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Источники внутреннего финанс</w:t>
      </w:r>
      <w:r w:rsidR="00A21E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ирования дефицита бюджета </w:t>
      </w:r>
      <w:proofErr w:type="spellStart"/>
      <w:r w:rsidR="00A21E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</w:t>
      </w:r>
      <w:proofErr w:type="spellEnd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550E53" w:rsidRDefault="00550E53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14685" w:type="dxa"/>
        <w:tblLook w:val="04A0"/>
      </w:tblPr>
      <w:tblGrid>
        <w:gridCol w:w="3227"/>
        <w:gridCol w:w="5670"/>
        <w:gridCol w:w="2004"/>
        <w:gridCol w:w="1882"/>
        <w:gridCol w:w="1902"/>
      </w:tblGrid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кода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811 01 00 00 00 00 0000 000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2 169,867,61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223,650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230,650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811 01 05 00 00 00 0000 000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2 169,867,61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223,650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230,650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811 01 05 00 00 00 0000 500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5535E7" w:rsidP="00BC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-8 2</w:t>
            </w:r>
            <w:r w:rsidR="00BC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811 01 05 02 00 00 0000 500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BC57D0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-8 255,578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811 0105 02 01 00 0000 510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04" w:type="dxa"/>
            <w:vAlign w:val="center"/>
          </w:tcPr>
          <w:p w:rsidR="00717E45" w:rsidRPr="007E2BA3" w:rsidRDefault="00BC57D0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-8 255,578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811 0105 02 01 10 0000 510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4" w:type="dxa"/>
            <w:vAlign w:val="center"/>
          </w:tcPr>
          <w:p w:rsidR="00717E45" w:rsidRPr="007E2BA3" w:rsidRDefault="00BC57D0" w:rsidP="00553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-8 255,578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811 01 05 00 00 00 0000 600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5535E7" w:rsidRDefault="005535E7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10 4</w:t>
            </w:r>
            <w:r w:rsidR="00BC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B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811 01 05 02 00 00 0000 600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C72B89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10 4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811 01 05 02 01 00 0000 610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C72B89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10 4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811 01 05 02 01 10 0000 610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4" w:type="dxa"/>
            <w:vAlign w:val="center"/>
          </w:tcPr>
          <w:p w:rsidR="00717E45" w:rsidRPr="007E2BA3" w:rsidRDefault="00C72B89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10 4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535E7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</w:tbl>
    <w:p w:rsidR="00010840" w:rsidRDefault="00E05EA6" w:rsidP="00E0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</w:p>
    <w:p w:rsidR="00010840" w:rsidRPr="00550E53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E05EA6" w:rsidP="00004CC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bookmarkEnd w:id="2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sectPr w:rsidR="00550E53" w:rsidRPr="00550E53" w:rsidSect="009C7A00"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DF" w:rsidRDefault="009053DF">
      <w:pPr>
        <w:spacing w:after="0" w:line="240" w:lineRule="auto"/>
      </w:pPr>
      <w:r>
        <w:separator/>
      </w:r>
    </w:p>
  </w:endnote>
  <w:endnote w:type="continuationSeparator" w:id="0">
    <w:p w:rsidR="009053DF" w:rsidRDefault="0090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DF" w:rsidRDefault="009053DF">
      <w:pPr>
        <w:spacing w:after="0" w:line="240" w:lineRule="auto"/>
      </w:pPr>
      <w:r>
        <w:separator/>
      </w:r>
    </w:p>
  </w:footnote>
  <w:footnote w:type="continuationSeparator" w:id="0">
    <w:p w:rsidR="009053DF" w:rsidRDefault="0090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08" w:rsidRDefault="00CA2960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E370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3708" w:rsidRDefault="003E370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08" w:rsidRDefault="00CA2960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E37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1BF6">
      <w:rPr>
        <w:rStyle w:val="a3"/>
        <w:noProof/>
      </w:rPr>
      <w:t>26</w:t>
    </w:r>
    <w:r>
      <w:rPr>
        <w:rStyle w:val="a3"/>
      </w:rPr>
      <w:fldChar w:fldCharType="end"/>
    </w:r>
  </w:p>
  <w:p w:rsidR="003E3708" w:rsidRDefault="00CA2960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0.75pt;margin-top:.05pt;width:11.75pt;height:13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QJlgIAABsFAAAOAAAAZHJzL2Uyb0RvYy54bWysVF2O2yAQfq/UOyDes7YjZze24qz2p6kq&#10;bX+kbQ9AMI5RMVAgsbdVz9JT9KlSz5AjdYA4m21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" stroked="f">
          <v:fill opacity="0"/>
          <v:textbox inset="0,0,0,0">
            <w:txbxContent>
              <w:p w:rsidR="003E3708" w:rsidRPr="00FB4B7C" w:rsidRDefault="003E3708" w:rsidP="00BC04B1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418D"/>
    <w:rsid w:val="000037DB"/>
    <w:rsid w:val="00004CC6"/>
    <w:rsid w:val="00010840"/>
    <w:rsid w:val="000163A8"/>
    <w:rsid w:val="00043B76"/>
    <w:rsid w:val="000506E4"/>
    <w:rsid w:val="00063687"/>
    <w:rsid w:val="00066981"/>
    <w:rsid w:val="000C3004"/>
    <w:rsid w:val="000C4B3C"/>
    <w:rsid w:val="000D2D25"/>
    <w:rsid w:val="0010418D"/>
    <w:rsid w:val="00107327"/>
    <w:rsid w:val="00124424"/>
    <w:rsid w:val="00155370"/>
    <w:rsid w:val="00177983"/>
    <w:rsid w:val="00184424"/>
    <w:rsid w:val="0018779B"/>
    <w:rsid w:val="001A497D"/>
    <w:rsid w:val="001B4EF8"/>
    <w:rsid w:val="001B75E6"/>
    <w:rsid w:val="001C486E"/>
    <w:rsid w:val="00221F6C"/>
    <w:rsid w:val="00243071"/>
    <w:rsid w:val="00254704"/>
    <w:rsid w:val="00254E8E"/>
    <w:rsid w:val="00296659"/>
    <w:rsid w:val="002B0C77"/>
    <w:rsid w:val="002F2ABF"/>
    <w:rsid w:val="00304DF3"/>
    <w:rsid w:val="00316A7B"/>
    <w:rsid w:val="0032458C"/>
    <w:rsid w:val="00360027"/>
    <w:rsid w:val="0039330E"/>
    <w:rsid w:val="003E2A0F"/>
    <w:rsid w:val="003E3708"/>
    <w:rsid w:val="003F7DAA"/>
    <w:rsid w:val="00456EE3"/>
    <w:rsid w:val="0046659C"/>
    <w:rsid w:val="00486353"/>
    <w:rsid w:val="00486E26"/>
    <w:rsid w:val="004E0B46"/>
    <w:rsid w:val="004E3A61"/>
    <w:rsid w:val="00502EB8"/>
    <w:rsid w:val="00523AC0"/>
    <w:rsid w:val="00530027"/>
    <w:rsid w:val="00550193"/>
    <w:rsid w:val="00550E53"/>
    <w:rsid w:val="00552977"/>
    <w:rsid w:val="005535E7"/>
    <w:rsid w:val="00554239"/>
    <w:rsid w:val="005F6E56"/>
    <w:rsid w:val="00601DF5"/>
    <w:rsid w:val="00603944"/>
    <w:rsid w:val="006169B0"/>
    <w:rsid w:val="006318A8"/>
    <w:rsid w:val="0064170F"/>
    <w:rsid w:val="00652C95"/>
    <w:rsid w:val="006A20EF"/>
    <w:rsid w:val="00705D22"/>
    <w:rsid w:val="0071561C"/>
    <w:rsid w:val="00717E45"/>
    <w:rsid w:val="007319FA"/>
    <w:rsid w:val="007568FA"/>
    <w:rsid w:val="00792970"/>
    <w:rsid w:val="007C0A98"/>
    <w:rsid w:val="007C7738"/>
    <w:rsid w:val="007E2BA3"/>
    <w:rsid w:val="007E6595"/>
    <w:rsid w:val="0080158D"/>
    <w:rsid w:val="008035FB"/>
    <w:rsid w:val="008036B0"/>
    <w:rsid w:val="008038CB"/>
    <w:rsid w:val="0083130D"/>
    <w:rsid w:val="00870366"/>
    <w:rsid w:val="008870FF"/>
    <w:rsid w:val="00890305"/>
    <w:rsid w:val="00892C9B"/>
    <w:rsid w:val="00893922"/>
    <w:rsid w:val="008952CD"/>
    <w:rsid w:val="008C4777"/>
    <w:rsid w:val="008C7967"/>
    <w:rsid w:val="008F7A2B"/>
    <w:rsid w:val="009053DF"/>
    <w:rsid w:val="00911472"/>
    <w:rsid w:val="0093064B"/>
    <w:rsid w:val="00954BD9"/>
    <w:rsid w:val="009716ED"/>
    <w:rsid w:val="00971BF6"/>
    <w:rsid w:val="00977E69"/>
    <w:rsid w:val="009C0F61"/>
    <w:rsid w:val="009C7A00"/>
    <w:rsid w:val="009F0503"/>
    <w:rsid w:val="00A11706"/>
    <w:rsid w:val="00A21EBF"/>
    <w:rsid w:val="00A21FB8"/>
    <w:rsid w:val="00A33612"/>
    <w:rsid w:val="00A40E4B"/>
    <w:rsid w:val="00A51CDD"/>
    <w:rsid w:val="00A65B21"/>
    <w:rsid w:val="00A90C02"/>
    <w:rsid w:val="00AC5423"/>
    <w:rsid w:val="00AD4406"/>
    <w:rsid w:val="00AE762A"/>
    <w:rsid w:val="00B06846"/>
    <w:rsid w:val="00B614B7"/>
    <w:rsid w:val="00B8426C"/>
    <w:rsid w:val="00BB7A03"/>
    <w:rsid w:val="00BC04B1"/>
    <w:rsid w:val="00BC57D0"/>
    <w:rsid w:val="00BC6DFC"/>
    <w:rsid w:val="00C51102"/>
    <w:rsid w:val="00C53270"/>
    <w:rsid w:val="00C66D57"/>
    <w:rsid w:val="00C720AF"/>
    <w:rsid w:val="00C72B89"/>
    <w:rsid w:val="00C96CC4"/>
    <w:rsid w:val="00C97A56"/>
    <w:rsid w:val="00CA2960"/>
    <w:rsid w:val="00CB0B62"/>
    <w:rsid w:val="00CE65BF"/>
    <w:rsid w:val="00D21017"/>
    <w:rsid w:val="00D418F4"/>
    <w:rsid w:val="00D64062"/>
    <w:rsid w:val="00D82B7F"/>
    <w:rsid w:val="00D84CC4"/>
    <w:rsid w:val="00D96541"/>
    <w:rsid w:val="00DC7990"/>
    <w:rsid w:val="00DE3035"/>
    <w:rsid w:val="00DF057B"/>
    <w:rsid w:val="00DF3CAC"/>
    <w:rsid w:val="00DF4FB3"/>
    <w:rsid w:val="00E0170F"/>
    <w:rsid w:val="00E05EA6"/>
    <w:rsid w:val="00E114E3"/>
    <w:rsid w:val="00E200B0"/>
    <w:rsid w:val="00E5713D"/>
    <w:rsid w:val="00E5766E"/>
    <w:rsid w:val="00E619DF"/>
    <w:rsid w:val="00E8529F"/>
    <w:rsid w:val="00E953FB"/>
    <w:rsid w:val="00EA5834"/>
    <w:rsid w:val="00ED1300"/>
    <w:rsid w:val="00F464B4"/>
    <w:rsid w:val="00F668B0"/>
    <w:rsid w:val="00FC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3399-D243-473E-BECF-CE5A5C67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7333</TotalTime>
  <Pages>26</Pages>
  <Words>7201</Words>
  <Characters>41048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2023-05-05T01:04:00Z</cp:lastPrinted>
  <dcterms:created xsi:type="dcterms:W3CDTF">2022-11-29T22:45:00Z</dcterms:created>
  <dcterms:modified xsi:type="dcterms:W3CDTF">2023-06-07T05:32:00Z</dcterms:modified>
</cp:coreProperties>
</file>