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50" w:rsidRDefault="004E6B50" w:rsidP="004E6B50">
      <w:pPr>
        <w:jc w:val="center"/>
        <w:rPr>
          <w:b/>
        </w:rPr>
      </w:pPr>
    </w:p>
    <w:p w:rsidR="003C402E" w:rsidRDefault="003C402E" w:rsidP="003C402E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</w:p>
    <w:p w:rsidR="003C402E" w:rsidRDefault="003C402E" w:rsidP="003C402E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КУКАНСКОГО СЕЛЬСКОГО ПОСЕЛЕНИЯ</w:t>
      </w:r>
    </w:p>
    <w:p w:rsidR="003C402E" w:rsidRDefault="003C402E" w:rsidP="003C402E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муниципального района</w:t>
      </w:r>
    </w:p>
    <w:p w:rsidR="003C402E" w:rsidRDefault="003C402E" w:rsidP="003C402E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края</w:t>
      </w:r>
    </w:p>
    <w:p w:rsidR="003C402E" w:rsidRDefault="003C402E" w:rsidP="003C402E">
      <w:pPr>
        <w:spacing w:line="240" w:lineRule="exact"/>
        <w:jc w:val="both"/>
        <w:rPr>
          <w:sz w:val="26"/>
          <w:szCs w:val="26"/>
        </w:rPr>
      </w:pPr>
    </w:p>
    <w:p w:rsidR="003C402E" w:rsidRDefault="003C402E" w:rsidP="003C402E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C402E" w:rsidRDefault="003C402E" w:rsidP="003C402E">
      <w:pPr>
        <w:spacing w:line="240" w:lineRule="exact"/>
        <w:jc w:val="center"/>
        <w:rPr>
          <w:b/>
          <w:sz w:val="26"/>
          <w:szCs w:val="26"/>
        </w:rPr>
      </w:pPr>
    </w:p>
    <w:p w:rsidR="003C402E" w:rsidRDefault="003C402E" w:rsidP="003C402E">
      <w:pPr>
        <w:spacing w:line="240" w:lineRule="exact"/>
        <w:jc w:val="center"/>
        <w:rPr>
          <w:b/>
          <w:sz w:val="26"/>
          <w:szCs w:val="26"/>
        </w:rPr>
      </w:pPr>
    </w:p>
    <w:p w:rsidR="003C402E" w:rsidRPr="0039615D" w:rsidRDefault="0039615D" w:rsidP="003C402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от  20.10.2021  №   2-4</w:t>
      </w:r>
    </w:p>
    <w:p w:rsidR="003C402E" w:rsidRDefault="003C402E" w:rsidP="00BF3DC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402E" w:rsidRDefault="003C402E" w:rsidP="00BF3DC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C3A" w:rsidRPr="003A2C3A" w:rsidRDefault="003A2C3A" w:rsidP="003A2C3A">
      <w:pPr>
        <w:ind w:firstLine="709"/>
        <w:jc w:val="center"/>
        <w:rPr>
          <w:b/>
          <w:color w:val="000000"/>
        </w:rPr>
      </w:pPr>
      <w:r w:rsidRPr="003A2C3A">
        <w:rPr>
          <w:b/>
          <w:color w:val="000000"/>
        </w:rPr>
        <w:t xml:space="preserve">О </w:t>
      </w:r>
      <w:r>
        <w:rPr>
          <w:b/>
          <w:color w:val="000000"/>
        </w:rPr>
        <w:t>внесении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</w:t>
      </w:r>
      <w:r w:rsidR="004E6B50">
        <w:rPr>
          <w:b/>
          <w:color w:val="000000"/>
        </w:rPr>
        <w:t xml:space="preserve">Куканского </w:t>
      </w:r>
      <w:r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4A30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В целях приведения Устава</w:t>
      </w:r>
      <w:r>
        <w:rPr>
          <w:color w:val="000000"/>
        </w:rPr>
        <w:t xml:space="preserve"> </w:t>
      </w:r>
      <w:r w:rsidR="004E6B50">
        <w:rPr>
          <w:color w:val="000000"/>
        </w:rPr>
        <w:t xml:space="preserve">Куканского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>Хабаровского муниципального района Хабаровского края</w:t>
      </w:r>
      <w:r w:rsidRPr="003A2C3A">
        <w:rPr>
          <w:color w:val="000000"/>
        </w:rPr>
        <w:t xml:space="preserve"> в соответствие с Федеральным законном </w:t>
      </w:r>
      <w:r w:rsidR="00CA239C" w:rsidRPr="00695751">
        <w:rPr>
          <w:color w:val="000000"/>
        </w:rPr>
        <w:t xml:space="preserve">от 20.07.2020 № 236-ФЗ «О внесении изменений в Федеральный закон «Об общих принципах организации местного самоуправления в Российской Федерации»; Федеральным законом </w:t>
      </w:r>
      <w:r w:rsidR="00CA239C">
        <w:rPr>
          <w:color w:val="000000"/>
        </w:rPr>
        <w:br/>
      </w:r>
      <w:r w:rsidR="00CA239C" w:rsidRPr="00695751">
        <w:rPr>
          <w:color w:val="000000"/>
        </w:rPr>
        <w:t xml:space="preserve">от 09.11.2020 № 370-ФЗ </w:t>
      </w:r>
      <w:r w:rsidR="00CA239C">
        <w:rPr>
          <w:color w:val="000000"/>
        </w:rPr>
        <w:t>«</w:t>
      </w:r>
      <w:r w:rsidR="00CA239C" w:rsidRPr="00695751">
        <w:rPr>
          <w:color w:val="000000"/>
        </w:rPr>
        <w:t xml:space="preserve">О внесении изменений в Федеральный закон </w:t>
      </w:r>
      <w:r w:rsidR="00CA239C">
        <w:rPr>
          <w:color w:val="000000"/>
        </w:rPr>
        <w:br/>
        <w:t>«</w:t>
      </w:r>
      <w:r w:rsidR="00CA239C" w:rsidRPr="00695751">
        <w:rPr>
          <w:color w:val="000000"/>
        </w:rPr>
        <w:t>Об общих принципах организации местного самоуправления в Российской Федерации</w:t>
      </w:r>
      <w:r w:rsidR="00CA239C">
        <w:rPr>
          <w:color w:val="000000"/>
        </w:rPr>
        <w:t>»</w:t>
      </w:r>
      <w:r w:rsidR="00CA239C" w:rsidRPr="00695751">
        <w:rPr>
          <w:color w:val="000000"/>
        </w:rPr>
        <w:t xml:space="preserve"> и статью 26.13 Федерального закона </w:t>
      </w:r>
      <w:r w:rsidR="00CA239C">
        <w:rPr>
          <w:color w:val="000000"/>
        </w:rPr>
        <w:t>«</w:t>
      </w:r>
      <w:r w:rsidR="00CA239C" w:rsidRPr="00695751">
        <w:rPr>
          <w:color w:val="00000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CA239C">
        <w:rPr>
          <w:color w:val="000000"/>
        </w:rPr>
        <w:t>»; Федеральным законом от 29.12.2020 № 464-ФЗ «</w:t>
      </w:r>
      <w:r w:rsidR="00CA239C" w:rsidRPr="00695751">
        <w:rPr>
          <w:color w:val="000000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CA239C">
        <w:rPr>
          <w:color w:val="000000"/>
        </w:rPr>
        <w:t>»</w:t>
      </w:r>
      <w:r w:rsidR="00CA239C" w:rsidRPr="00695751">
        <w:rPr>
          <w:color w:val="000000"/>
        </w:rPr>
        <w:t>,</w:t>
      </w:r>
      <w:r w:rsidR="004A30D4">
        <w:rPr>
          <w:color w:val="000000"/>
        </w:rPr>
        <w:t xml:space="preserve"> </w:t>
      </w:r>
      <w:r w:rsidR="00DA5F1A">
        <w:rPr>
          <w:color w:val="000000"/>
        </w:rPr>
        <w:t>Совет депутатов</w:t>
      </w:r>
      <w:r w:rsidR="00BF3DC5">
        <w:rPr>
          <w:color w:val="000000"/>
        </w:rPr>
        <w:t xml:space="preserve"> </w:t>
      </w:r>
      <w:r w:rsidR="004E6B50">
        <w:rPr>
          <w:color w:val="000000"/>
        </w:rPr>
        <w:t xml:space="preserve">Куканского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Хабаровского муниципального района </w:t>
      </w:r>
      <w:r w:rsidRPr="003A2C3A">
        <w:rPr>
          <w:color w:val="000000"/>
        </w:rPr>
        <w:t>Хабаровского края</w:t>
      </w:r>
    </w:p>
    <w:p w:rsidR="003C402E" w:rsidRDefault="003C402E" w:rsidP="004A30D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2C3A" w:rsidRPr="003A2C3A" w:rsidRDefault="003A2C3A" w:rsidP="004A30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РЕШИЛ:</w:t>
      </w:r>
    </w:p>
    <w:p w:rsidR="003C402E" w:rsidRDefault="003C402E" w:rsidP="003A2C3A">
      <w:pPr>
        <w:shd w:val="clear" w:color="auto" w:fill="FFFFFF"/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shd w:val="clear" w:color="auto" w:fill="FFFFFF"/>
        <w:ind w:firstLine="709"/>
        <w:jc w:val="both"/>
        <w:rPr>
          <w:color w:val="000000"/>
        </w:rPr>
      </w:pPr>
      <w:r w:rsidRPr="003A2C3A">
        <w:rPr>
          <w:color w:val="000000"/>
        </w:rPr>
        <w:t xml:space="preserve">1. Принять изменения в Устав </w:t>
      </w:r>
      <w:r w:rsidR="004E6B50">
        <w:rPr>
          <w:color w:val="000000"/>
        </w:rPr>
        <w:t>Куканского</w:t>
      </w:r>
      <w:r>
        <w:rPr>
          <w:color w:val="000000"/>
        </w:rPr>
        <w:t xml:space="preserve">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Хабаровского муниципального района </w:t>
      </w:r>
      <w:r w:rsidRPr="003A2C3A">
        <w:rPr>
          <w:color w:val="000000"/>
        </w:rPr>
        <w:t>Хабаровского края, согласно приложению к настоящему решению.</w:t>
      </w:r>
    </w:p>
    <w:p w:rsidR="003C402E" w:rsidRDefault="003C402E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ind w:firstLine="709"/>
        <w:jc w:val="both"/>
        <w:rPr>
          <w:b/>
          <w:color w:val="000000"/>
        </w:rPr>
      </w:pPr>
      <w:r w:rsidRPr="003A2C3A">
        <w:rPr>
          <w:color w:val="000000"/>
        </w:rPr>
        <w:t>2. Обеспечить направление настоящего решения в 15-дневный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</w:t>
      </w:r>
      <w:r>
        <w:rPr>
          <w:color w:val="000000"/>
        </w:rPr>
        <w:t xml:space="preserve"> </w:t>
      </w:r>
      <w:r w:rsidRPr="003A2C3A">
        <w:rPr>
          <w:color w:val="000000"/>
        </w:rPr>
        <w:t>регистрации</w:t>
      </w:r>
      <w:r>
        <w:rPr>
          <w:color w:val="000000"/>
        </w:rPr>
        <w:t>.</w:t>
      </w:r>
    </w:p>
    <w:p w:rsidR="003C402E" w:rsidRDefault="003C402E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Управление Министерства юстиции Российской Федерации по Хабаровскому краю и Еврейской автономной области.</w:t>
      </w:r>
    </w:p>
    <w:p w:rsidR="003C402E" w:rsidRDefault="003C402E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lastRenderedPageBreak/>
        <w:t>4. Настоящее решение вступает в силу после его государственной регистрации в Управлении Министерства юстиции Российской Федерации по Хабаровскому краю и Еврейской автономной области и официального опубликования.</w:t>
      </w: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DA5F1A" w:rsidP="00D911AA">
      <w:pPr>
        <w:tabs>
          <w:tab w:val="left" w:pos="6720"/>
        </w:tabs>
        <w:rPr>
          <w:color w:val="000000"/>
        </w:rPr>
      </w:pPr>
      <w:r>
        <w:rPr>
          <w:color w:val="000000"/>
        </w:rPr>
        <w:t>Председатель совета депутатов</w:t>
      </w:r>
      <w:r w:rsidR="00D911AA">
        <w:rPr>
          <w:color w:val="000000"/>
        </w:rPr>
        <w:tab/>
      </w:r>
      <w:r w:rsidR="004E6B50">
        <w:rPr>
          <w:color w:val="000000"/>
        </w:rPr>
        <w:t xml:space="preserve">        С.С. Полухин </w:t>
      </w:r>
    </w:p>
    <w:p w:rsidR="003C402E" w:rsidRDefault="003C402E" w:rsidP="004E6B50"/>
    <w:p w:rsidR="004E6B50" w:rsidRDefault="004E6B50" w:rsidP="004E6B50">
      <w:r>
        <w:t xml:space="preserve">Глава сельского поселения                                                           И.С. Кузнецов </w:t>
      </w:r>
    </w:p>
    <w:p w:rsidR="004E6B50" w:rsidRDefault="004E6B50" w:rsidP="008419BF">
      <w:pPr>
        <w:jc w:val="right"/>
      </w:pPr>
    </w:p>
    <w:p w:rsidR="004E6B50" w:rsidRDefault="004E6B50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3C402E" w:rsidRDefault="003C402E" w:rsidP="008419BF">
      <w:pPr>
        <w:jc w:val="right"/>
      </w:pPr>
    </w:p>
    <w:p w:rsidR="008419BF" w:rsidRPr="008419BF" w:rsidRDefault="008419BF" w:rsidP="008419BF">
      <w:pPr>
        <w:jc w:val="right"/>
      </w:pPr>
      <w:r w:rsidRPr="008419BF">
        <w:t>Приложение</w:t>
      </w:r>
    </w:p>
    <w:p w:rsidR="008419BF" w:rsidRPr="008419BF" w:rsidRDefault="008419BF" w:rsidP="008419BF">
      <w:pPr>
        <w:jc w:val="right"/>
      </w:pPr>
      <w:r w:rsidRPr="008419BF">
        <w:t xml:space="preserve">к решению </w:t>
      </w:r>
      <w:r w:rsidR="00DA5F1A">
        <w:t>Совета депутатов</w:t>
      </w:r>
    </w:p>
    <w:p w:rsidR="008419BF" w:rsidRPr="008419BF" w:rsidRDefault="004E6B50" w:rsidP="008419BF">
      <w:pPr>
        <w:jc w:val="right"/>
      </w:pPr>
      <w:r>
        <w:t>Куканского</w:t>
      </w:r>
      <w:r w:rsidR="001B6447">
        <w:t xml:space="preserve"> </w:t>
      </w:r>
      <w:r w:rsidR="008419BF" w:rsidRPr="008419BF">
        <w:t>сельского поселения</w:t>
      </w:r>
    </w:p>
    <w:p w:rsidR="008419BF" w:rsidRPr="008419BF" w:rsidRDefault="008419BF" w:rsidP="008419BF">
      <w:pPr>
        <w:jc w:val="right"/>
      </w:pPr>
      <w:r w:rsidRPr="008419BF">
        <w:t>Хабаровского района</w:t>
      </w:r>
    </w:p>
    <w:p w:rsidR="008419BF" w:rsidRPr="008419BF" w:rsidRDefault="008419BF" w:rsidP="008419BF">
      <w:pPr>
        <w:jc w:val="right"/>
      </w:pPr>
      <w:r w:rsidRPr="008419BF">
        <w:t>Хабаровского края</w:t>
      </w:r>
    </w:p>
    <w:p w:rsidR="008419BF" w:rsidRPr="004E6B50" w:rsidRDefault="004E6B50" w:rsidP="004E6B50">
      <w:pPr>
        <w:tabs>
          <w:tab w:val="left" w:pos="6276"/>
        </w:tabs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4E6B50">
        <w:t xml:space="preserve"> от </w:t>
      </w:r>
      <w:r w:rsidR="003C402E">
        <w:t>20.10.2021</w:t>
      </w:r>
      <w:r w:rsidRPr="004E6B50">
        <w:t xml:space="preserve">№ </w:t>
      </w:r>
      <w:r w:rsidR="003C402E">
        <w:t>2-4</w:t>
      </w:r>
    </w:p>
    <w:p w:rsidR="004E6B50" w:rsidRDefault="004E6B50" w:rsidP="004E6B50">
      <w:pPr>
        <w:tabs>
          <w:tab w:val="left" w:pos="6276"/>
        </w:tabs>
        <w:rPr>
          <w:rFonts w:ascii="Arial" w:hAnsi="Arial" w:cs="Arial"/>
          <w:sz w:val="24"/>
          <w:szCs w:val="24"/>
        </w:rPr>
      </w:pPr>
    </w:p>
    <w:p w:rsidR="004E6B50" w:rsidRPr="00691EBB" w:rsidRDefault="004E6B50" w:rsidP="004E6B50">
      <w:pPr>
        <w:tabs>
          <w:tab w:val="left" w:pos="6276"/>
        </w:tabs>
        <w:rPr>
          <w:rFonts w:ascii="Arial" w:hAnsi="Arial" w:cs="Arial"/>
          <w:sz w:val="24"/>
          <w:szCs w:val="24"/>
        </w:rPr>
      </w:pPr>
    </w:p>
    <w:p w:rsidR="008419BF" w:rsidRPr="003A2C3A" w:rsidRDefault="008419BF" w:rsidP="008419BF">
      <w:pPr>
        <w:ind w:firstLine="709"/>
        <w:jc w:val="center"/>
        <w:rPr>
          <w:b/>
          <w:color w:val="000000"/>
        </w:rPr>
      </w:pPr>
      <w:r w:rsidRPr="003A2C3A">
        <w:rPr>
          <w:b/>
          <w:color w:val="000000"/>
        </w:rPr>
        <w:t xml:space="preserve">О </w:t>
      </w:r>
      <w:r>
        <w:rPr>
          <w:b/>
          <w:color w:val="000000"/>
        </w:rPr>
        <w:t xml:space="preserve">внесении 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</w:t>
      </w:r>
      <w:r w:rsidR="004E6B50">
        <w:rPr>
          <w:b/>
          <w:color w:val="000000"/>
        </w:rPr>
        <w:t>Куканского</w:t>
      </w:r>
      <w:r>
        <w:rPr>
          <w:b/>
          <w:color w:val="000000"/>
        </w:rPr>
        <w:t xml:space="preserve"> </w:t>
      </w:r>
      <w:r w:rsidRPr="003A2C3A"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3A2C3A" w:rsidRPr="003A2C3A" w:rsidRDefault="003A2C3A" w:rsidP="003A2C3A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A239C" w:rsidRDefault="00CA239C" w:rsidP="00CA239C">
      <w:pPr>
        <w:ind w:firstLine="709"/>
        <w:jc w:val="both"/>
      </w:pPr>
      <w:r w:rsidRPr="00CA239C">
        <w:t xml:space="preserve">В целях приведения Устава </w:t>
      </w:r>
      <w:r w:rsidR="004E6B50">
        <w:t xml:space="preserve">Куканского </w:t>
      </w:r>
      <w:r>
        <w:t>сельского поселения Хабаровского муниципального района Хабаровского края (далее – Устав) в</w:t>
      </w:r>
      <w:r w:rsidRPr="00CA239C">
        <w:t xml:space="preserve"> соответствие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</w:t>
      </w:r>
    </w:p>
    <w:p w:rsidR="00DA5F1A" w:rsidRPr="004E6B50" w:rsidRDefault="00DA5F1A" w:rsidP="00DA5F1A">
      <w:pPr>
        <w:ind w:firstLine="709"/>
        <w:jc w:val="both"/>
        <w:rPr>
          <w:b/>
        </w:rPr>
      </w:pPr>
      <w:r w:rsidRPr="00DA5F1A">
        <w:t>1</w:t>
      </w:r>
      <w:r>
        <w:t>.</w:t>
      </w:r>
      <w:r w:rsidRPr="00DA5F1A">
        <w:t xml:space="preserve"> </w:t>
      </w:r>
      <w:r w:rsidRPr="004E6B50">
        <w:rPr>
          <w:b/>
        </w:rPr>
        <w:t>Часть 11 статьи 12</w:t>
      </w:r>
      <w:r w:rsidRPr="00DA5F1A">
        <w:t xml:space="preserve"> (Территориальное общественное самоуправление) дополнить пунктом 7 следующего содержания: «7) обсуждение инициативного проекта и принятие решения по вопросу о его одобрении.».</w:t>
      </w:r>
    </w:p>
    <w:p w:rsidR="00DA5F1A" w:rsidRPr="00DA5F1A" w:rsidRDefault="00DA5F1A" w:rsidP="00DA5F1A">
      <w:pPr>
        <w:ind w:firstLine="709"/>
        <w:jc w:val="both"/>
      </w:pPr>
      <w:r w:rsidRPr="004E6B50">
        <w:t>2.</w:t>
      </w:r>
      <w:r w:rsidRPr="004E6B50">
        <w:rPr>
          <w:b/>
        </w:rPr>
        <w:t xml:space="preserve"> Дополнить частью 11.1 статью 12</w:t>
      </w:r>
      <w:r w:rsidRPr="00DA5F1A">
        <w:t xml:space="preserve"> (Территориальное общественное самоуправление) следующего содержания: 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DA5F1A" w:rsidRPr="00DA5F1A" w:rsidRDefault="00DA5F1A" w:rsidP="00DA5F1A">
      <w:pPr>
        <w:ind w:firstLine="709"/>
        <w:jc w:val="both"/>
      </w:pPr>
      <w:r w:rsidRPr="00DA5F1A">
        <w:t>3</w:t>
      </w:r>
      <w:r>
        <w:t>.</w:t>
      </w:r>
      <w:r w:rsidRPr="00DA5F1A">
        <w:t xml:space="preserve"> </w:t>
      </w:r>
      <w:r w:rsidRPr="004E6B50">
        <w:rPr>
          <w:b/>
        </w:rPr>
        <w:t>Часть 1 статьи 14</w:t>
      </w:r>
      <w:r w:rsidRPr="00DA5F1A">
        <w:t xml:space="preserve"> (Собрание граждан) изложить в новой редакции: </w:t>
      </w:r>
      <w:r>
        <w:br/>
      </w:r>
      <w:r w:rsidRPr="00DA5F1A"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граждан.».</w:t>
      </w:r>
    </w:p>
    <w:p w:rsidR="00DA5F1A" w:rsidRPr="00DA5F1A" w:rsidRDefault="00DA5F1A" w:rsidP="00DA5F1A">
      <w:pPr>
        <w:ind w:firstLine="709"/>
        <w:jc w:val="both"/>
      </w:pPr>
      <w:r w:rsidRPr="00DA5F1A">
        <w:t>4</w:t>
      </w:r>
      <w:r>
        <w:t>.</w:t>
      </w:r>
      <w:r w:rsidRPr="00DA5F1A">
        <w:t xml:space="preserve"> </w:t>
      </w:r>
      <w:r w:rsidRPr="004E6B50">
        <w:rPr>
          <w:b/>
        </w:rPr>
        <w:t>Дополнить часть 2 статьи 14</w:t>
      </w:r>
      <w:r w:rsidRPr="00DA5F1A">
        <w:t xml:space="preserve"> (Собрание граждан) абзацем следующего содержания: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возраста.».</w:t>
      </w:r>
    </w:p>
    <w:p w:rsidR="00DA5F1A" w:rsidRPr="00DA5F1A" w:rsidRDefault="00DA5F1A" w:rsidP="00DA5F1A">
      <w:pPr>
        <w:ind w:firstLine="709"/>
        <w:jc w:val="both"/>
      </w:pPr>
      <w:r w:rsidRPr="00DA5F1A">
        <w:t>5</w:t>
      </w:r>
      <w:r>
        <w:t>.</w:t>
      </w:r>
      <w:r w:rsidRPr="00DA5F1A">
        <w:t xml:space="preserve"> </w:t>
      </w:r>
      <w:r w:rsidRPr="004E6B50">
        <w:rPr>
          <w:b/>
        </w:rPr>
        <w:t>Дополнить часть 2 статьи 16</w:t>
      </w:r>
      <w:r w:rsidRPr="00DA5F1A">
        <w:t xml:space="preserve"> (Опрос граждан)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DA5F1A" w:rsidRPr="00DA5F1A" w:rsidRDefault="00DA5F1A" w:rsidP="00DA5F1A">
      <w:pPr>
        <w:ind w:firstLine="709"/>
        <w:jc w:val="both"/>
      </w:pPr>
      <w:r w:rsidRPr="00DA5F1A">
        <w:t>6</w:t>
      </w:r>
      <w:r>
        <w:t>.</w:t>
      </w:r>
      <w:r w:rsidRPr="00DA5F1A">
        <w:t xml:space="preserve"> </w:t>
      </w:r>
      <w:r w:rsidR="00D46217" w:rsidRPr="004E6B50">
        <w:rPr>
          <w:b/>
        </w:rPr>
        <w:t>Д</w:t>
      </w:r>
      <w:bookmarkStart w:id="0" w:name="_GoBack"/>
      <w:bookmarkEnd w:id="0"/>
      <w:r w:rsidRPr="004E6B50">
        <w:rPr>
          <w:b/>
        </w:rPr>
        <w:t>ополнить пунктом 3 часть 3 статьи 16</w:t>
      </w:r>
      <w:r w:rsidRPr="00DA5F1A">
        <w:t xml:space="preserve"> (Опрос граждан) следующего содержания: «3) жителей муниципального образования или его части, в которых предлагается реализовать инициативный проект, достигших </w:t>
      </w:r>
      <w:r w:rsidRPr="00DA5F1A">
        <w:lastRenderedPageBreak/>
        <w:t>шестнадцатилетнего возраста, - для выявления мнения граждан о поддержке данного инициативного проекта.».</w:t>
      </w:r>
    </w:p>
    <w:p w:rsidR="00DA5F1A" w:rsidRPr="00DA5F1A" w:rsidRDefault="00DA5F1A" w:rsidP="00DA5F1A">
      <w:pPr>
        <w:ind w:firstLine="709"/>
        <w:jc w:val="both"/>
      </w:pPr>
      <w:r w:rsidRPr="00DA5F1A">
        <w:t>7</w:t>
      </w:r>
      <w:r>
        <w:t>.</w:t>
      </w:r>
      <w:r w:rsidRPr="00DA5F1A">
        <w:t xml:space="preserve"> </w:t>
      </w:r>
      <w:r w:rsidRPr="004E6B50">
        <w:rPr>
          <w:b/>
        </w:rPr>
        <w:t>Часть 5 статьи 16</w:t>
      </w:r>
      <w:r w:rsidRPr="00DA5F1A">
        <w:t xml:space="preserve"> (Опрос граждан) изложить в следующей редакции: «Решение о назначении опроса граждан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Совета депутатов о назначении опроса граждан устанавливаются:</w:t>
      </w:r>
    </w:p>
    <w:p w:rsidR="00DA5F1A" w:rsidRPr="00DA5F1A" w:rsidRDefault="00DA5F1A" w:rsidP="00DA5F1A">
      <w:pPr>
        <w:ind w:firstLine="709"/>
        <w:jc w:val="both"/>
      </w:pPr>
      <w:r w:rsidRPr="00DA5F1A">
        <w:t>1) дата и сроки проведения опроса;</w:t>
      </w:r>
    </w:p>
    <w:p w:rsidR="00DA5F1A" w:rsidRPr="00DA5F1A" w:rsidRDefault="00DA5F1A" w:rsidP="00DA5F1A">
      <w:pPr>
        <w:ind w:firstLine="709"/>
        <w:jc w:val="both"/>
      </w:pPr>
      <w:r w:rsidRPr="00DA5F1A">
        <w:t>2) формулировка вопроса (вопросов), предлагаемого (предлагаемых) при проведении опроса;</w:t>
      </w:r>
    </w:p>
    <w:p w:rsidR="00DA5F1A" w:rsidRPr="00DA5F1A" w:rsidRDefault="00DA5F1A" w:rsidP="00DA5F1A">
      <w:pPr>
        <w:ind w:firstLine="709"/>
        <w:jc w:val="both"/>
      </w:pPr>
      <w:r w:rsidRPr="00DA5F1A">
        <w:t>3) методика проведения опроса;</w:t>
      </w:r>
    </w:p>
    <w:p w:rsidR="00DA5F1A" w:rsidRPr="00DA5F1A" w:rsidRDefault="00DA5F1A" w:rsidP="00DA5F1A">
      <w:pPr>
        <w:ind w:firstLine="709"/>
        <w:jc w:val="both"/>
      </w:pPr>
      <w:r w:rsidRPr="00DA5F1A">
        <w:t>4) форма опросного листа;</w:t>
      </w:r>
    </w:p>
    <w:p w:rsidR="00DA5F1A" w:rsidRPr="00DA5F1A" w:rsidRDefault="00DA5F1A" w:rsidP="00DA5F1A">
      <w:pPr>
        <w:ind w:firstLine="709"/>
        <w:jc w:val="both"/>
      </w:pPr>
      <w:r w:rsidRPr="00DA5F1A">
        <w:t>5) минимальная численность жителей муниципального образования, участвующих в опросе;</w:t>
      </w:r>
    </w:p>
    <w:p w:rsidR="00DA5F1A" w:rsidRPr="00DA5F1A" w:rsidRDefault="00DA5F1A" w:rsidP="00DA5F1A">
      <w:pPr>
        <w:ind w:firstLine="709"/>
        <w:jc w:val="both"/>
      </w:pPr>
      <w:r w:rsidRPr="00DA5F1A"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«Интернет».».</w:t>
      </w:r>
    </w:p>
    <w:p w:rsidR="00DA5F1A" w:rsidRPr="00DA5F1A" w:rsidRDefault="00DA5F1A" w:rsidP="00DA5F1A">
      <w:pPr>
        <w:ind w:firstLine="709"/>
        <w:jc w:val="both"/>
      </w:pPr>
    </w:p>
    <w:p w:rsidR="00DA5F1A" w:rsidRDefault="00DA5F1A" w:rsidP="00DA5F1A">
      <w:pPr>
        <w:ind w:firstLine="709"/>
        <w:jc w:val="both"/>
      </w:pPr>
      <w:r w:rsidRPr="00DA5F1A">
        <w:t xml:space="preserve">В целях приведения Устава с соответствие с Федеральным законом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</w:p>
    <w:p w:rsidR="00DA5F1A" w:rsidRPr="00DA5F1A" w:rsidRDefault="00DA5F1A" w:rsidP="00DA5F1A">
      <w:pPr>
        <w:ind w:firstLine="709"/>
        <w:jc w:val="both"/>
      </w:pPr>
      <w:r>
        <w:t>8</w:t>
      </w:r>
      <w:r w:rsidRPr="00DA5F1A">
        <w:t xml:space="preserve">. </w:t>
      </w:r>
      <w:r w:rsidRPr="004E6B50">
        <w:rPr>
          <w:b/>
        </w:rPr>
        <w:t>Статью 55</w:t>
      </w:r>
      <w:r w:rsidRPr="00DA5F1A">
        <w:t xml:space="preserve"> (Средства самообложения граждан) изложить в следующей редакции: </w:t>
      </w:r>
    </w:p>
    <w:p w:rsidR="00DA5F1A" w:rsidRPr="00DA5F1A" w:rsidRDefault="00DA5F1A" w:rsidP="00DA5F1A">
      <w:pPr>
        <w:ind w:firstLine="709"/>
        <w:jc w:val="both"/>
      </w:pPr>
      <w:r w:rsidRPr="00DA5F1A">
        <w:t>«1. Для решения конкретных вопросов местного значения муниципального образования могут привлекаться разовые платежи граждан – средства самообложения граждан.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DA5F1A" w:rsidRPr="00DA5F1A" w:rsidRDefault="00DA5F1A" w:rsidP="00DA5F1A">
      <w:pPr>
        <w:ind w:firstLine="709"/>
        <w:jc w:val="both"/>
      </w:pPr>
      <w:r w:rsidRPr="00DA5F1A">
        <w:t xml:space="preserve">2. Вопросы введения и использования указанных в </w:t>
      </w:r>
      <w:hyperlink w:anchor="Par0" w:history="1">
        <w:r w:rsidRPr="00DA5F1A">
          <w:t>части 1</w:t>
        </w:r>
      </w:hyperlink>
      <w:r w:rsidRPr="00DA5F1A">
        <w:t xml:space="preserve">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131-ФЗ, на сходе граждан.».</w:t>
      </w:r>
    </w:p>
    <w:p w:rsidR="00DA5F1A" w:rsidRPr="00DA5F1A" w:rsidRDefault="00DA5F1A" w:rsidP="00DA5F1A">
      <w:pPr>
        <w:ind w:firstLine="709"/>
        <w:jc w:val="both"/>
      </w:pPr>
    </w:p>
    <w:p w:rsidR="00DA5F1A" w:rsidRDefault="00DA5F1A" w:rsidP="00DA5F1A">
      <w:pPr>
        <w:ind w:firstLine="709"/>
        <w:jc w:val="both"/>
      </w:pPr>
      <w:r w:rsidRPr="00DA5F1A">
        <w:t xml:space="preserve">В целях приведения Устава с соответствие с Федеральным законом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 </w:t>
      </w:r>
    </w:p>
    <w:p w:rsidR="00DA5F1A" w:rsidRPr="00DA5F1A" w:rsidRDefault="00DA5F1A" w:rsidP="00DA5F1A">
      <w:pPr>
        <w:ind w:firstLine="709"/>
        <w:jc w:val="both"/>
      </w:pPr>
      <w:r>
        <w:lastRenderedPageBreak/>
        <w:t xml:space="preserve">9. </w:t>
      </w:r>
      <w:r w:rsidRPr="004E6B50">
        <w:rPr>
          <w:b/>
        </w:rPr>
        <w:t>Часть 1 статьи 5.1</w:t>
      </w:r>
      <w:r w:rsidRPr="00DA5F1A">
        <w:t xml:space="preserve"> (Права органов местного самоуправления поселения на решение вопросов, не отнесенных к вопросам местного значения поселений) Устава дополнить пунктом следующего содержания:</w:t>
      </w:r>
    </w:p>
    <w:p w:rsidR="00DA5F1A" w:rsidRPr="00DA5F1A" w:rsidRDefault="00DA5F1A" w:rsidP="00DA5F1A">
      <w:pPr>
        <w:ind w:firstLine="709"/>
        <w:jc w:val="both"/>
      </w:pPr>
      <w:r w:rsidRPr="00DA5F1A">
        <w:t>«_)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CA239C" w:rsidRDefault="00CA239C" w:rsidP="004A30D4">
      <w:pPr>
        <w:ind w:firstLine="709"/>
        <w:jc w:val="both"/>
      </w:pPr>
    </w:p>
    <w:p w:rsidR="004A30D4" w:rsidRPr="003A2C3A" w:rsidRDefault="004A30D4" w:rsidP="008419BF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B0F54" w:rsidRPr="003A2C3A" w:rsidRDefault="00DA5F1A" w:rsidP="007B0F54">
      <w:pPr>
        <w:tabs>
          <w:tab w:val="left" w:pos="6720"/>
        </w:tabs>
        <w:rPr>
          <w:color w:val="000000"/>
        </w:rPr>
      </w:pPr>
      <w:r>
        <w:rPr>
          <w:color w:val="000000"/>
        </w:rPr>
        <w:t>Председатель Совета депутатов</w:t>
      </w:r>
      <w:r w:rsidR="007B0F54">
        <w:rPr>
          <w:color w:val="000000"/>
        </w:rPr>
        <w:tab/>
      </w:r>
      <w:r w:rsidR="00E97F7D">
        <w:rPr>
          <w:color w:val="000000"/>
        </w:rPr>
        <w:t xml:space="preserve">       </w:t>
      </w:r>
      <w:r w:rsidR="004E6B50">
        <w:rPr>
          <w:color w:val="000000"/>
        </w:rPr>
        <w:t xml:space="preserve">С.С. Полухин </w:t>
      </w:r>
    </w:p>
    <w:p w:rsidR="007B0F54" w:rsidRPr="003A2C3A" w:rsidRDefault="007B0F54" w:rsidP="007B0F54">
      <w:pPr>
        <w:rPr>
          <w:color w:val="000000"/>
        </w:rPr>
      </w:pPr>
    </w:p>
    <w:p w:rsidR="007B0F54" w:rsidRPr="003A2C3A" w:rsidRDefault="003C402E" w:rsidP="007B0F54">
      <w:pPr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И.С. Кузнецов</w:t>
      </w:r>
    </w:p>
    <w:sectPr w:rsidR="007B0F54" w:rsidRPr="003A2C3A" w:rsidSect="003C402E">
      <w:pgSz w:w="11906" w:h="16838"/>
      <w:pgMar w:top="709" w:right="567" w:bottom="993" w:left="1985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E1" w:rsidRDefault="00EA1FE1" w:rsidP="004E6B50">
      <w:r>
        <w:separator/>
      </w:r>
    </w:p>
  </w:endnote>
  <w:endnote w:type="continuationSeparator" w:id="0">
    <w:p w:rsidR="00EA1FE1" w:rsidRDefault="00EA1FE1" w:rsidP="004E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E1" w:rsidRDefault="00EA1FE1" w:rsidP="004E6B50">
      <w:r>
        <w:separator/>
      </w:r>
    </w:p>
  </w:footnote>
  <w:footnote w:type="continuationSeparator" w:id="0">
    <w:p w:rsidR="00EA1FE1" w:rsidRDefault="00EA1FE1" w:rsidP="004E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3C2"/>
    <w:multiLevelType w:val="hybridMultilevel"/>
    <w:tmpl w:val="DF8C94AC"/>
    <w:lvl w:ilvl="0" w:tplc="403A8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B50ED"/>
    <w:multiLevelType w:val="hybridMultilevel"/>
    <w:tmpl w:val="6D94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19D8"/>
    <w:multiLevelType w:val="multilevel"/>
    <w:tmpl w:val="6DA26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3A"/>
    <w:rsid w:val="000374F7"/>
    <w:rsid w:val="000B32C8"/>
    <w:rsid w:val="001B6447"/>
    <w:rsid w:val="0038559A"/>
    <w:rsid w:val="0039615D"/>
    <w:rsid w:val="003A2C3A"/>
    <w:rsid w:val="003C402E"/>
    <w:rsid w:val="004607D6"/>
    <w:rsid w:val="004A30D4"/>
    <w:rsid w:val="004A352E"/>
    <w:rsid w:val="004E6B50"/>
    <w:rsid w:val="005101E7"/>
    <w:rsid w:val="00740DCA"/>
    <w:rsid w:val="00757902"/>
    <w:rsid w:val="00766709"/>
    <w:rsid w:val="007B0F54"/>
    <w:rsid w:val="008419BF"/>
    <w:rsid w:val="009139CA"/>
    <w:rsid w:val="00962F99"/>
    <w:rsid w:val="0097607A"/>
    <w:rsid w:val="00A23789"/>
    <w:rsid w:val="00A25E23"/>
    <w:rsid w:val="00A52068"/>
    <w:rsid w:val="00BF3DC5"/>
    <w:rsid w:val="00C27FB9"/>
    <w:rsid w:val="00C35D3C"/>
    <w:rsid w:val="00C41474"/>
    <w:rsid w:val="00CA239C"/>
    <w:rsid w:val="00CA3DC2"/>
    <w:rsid w:val="00D13DA1"/>
    <w:rsid w:val="00D13EFE"/>
    <w:rsid w:val="00D46217"/>
    <w:rsid w:val="00D65926"/>
    <w:rsid w:val="00D911AA"/>
    <w:rsid w:val="00DA5F1A"/>
    <w:rsid w:val="00E46587"/>
    <w:rsid w:val="00E97F7D"/>
    <w:rsid w:val="00EA1FE1"/>
    <w:rsid w:val="00F20C7D"/>
    <w:rsid w:val="00F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DC5"/>
  </w:style>
  <w:style w:type="paragraph" w:styleId="a4">
    <w:name w:val="Balloon Text"/>
    <w:basedOn w:val="a"/>
    <w:link w:val="a5"/>
    <w:uiPriority w:val="99"/>
    <w:semiHidden/>
    <w:unhideWhenUsed/>
    <w:rsid w:val="00BF3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30D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E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E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6B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2021-10-22T05:13:00Z</cp:lastPrinted>
  <dcterms:created xsi:type="dcterms:W3CDTF">2021-02-02T04:42:00Z</dcterms:created>
  <dcterms:modified xsi:type="dcterms:W3CDTF">2021-10-22T05:15:00Z</dcterms:modified>
</cp:coreProperties>
</file>