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75" w:rsidRDefault="00B66275" w:rsidP="00B66275">
      <w:pPr>
        <w:spacing w:after="0" w:line="240" w:lineRule="exact"/>
        <w:rPr>
          <w:rFonts w:ascii="Times New Roman" w:hAnsi="Times New Roman" w:cs="Times New Roman"/>
          <w:sz w:val="28"/>
          <w:szCs w:val="28"/>
        </w:rPr>
      </w:pPr>
    </w:p>
    <w:p w:rsidR="00B66275" w:rsidRDefault="00B66275" w:rsidP="00B66275">
      <w:pPr>
        <w:spacing w:after="0" w:line="240" w:lineRule="exact"/>
        <w:rPr>
          <w:rFonts w:ascii="Times New Roman" w:hAnsi="Times New Roman" w:cs="Times New Roman"/>
          <w:sz w:val="28"/>
          <w:szCs w:val="28"/>
        </w:rPr>
      </w:pPr>
    </w:p>
    <w:p w:rsidR="00B66275" w:rsidRDefault="00B66275" w:rsidP="00B66275">
      <w:pPr>
        <w:spacing w:after="0" w:line="240" w:lineRule="exact"/>
        <w:rPr>
          <w:rFonts w:ascii="Times New Roman" w:hAnsi="Times New Roman" w:cs="Times New Roman"/>
          <w:sz w:val="28"/>
          <w:szCs w:val="28"/>
        </w:rPr>
      </w:pPr>
      <w:r>
        <w:rPr>
          <w:rFonts w:ascii="Times New Roman" w:hAnsi="Times New Roman" w:cs="Times New Roman"/>
          <w:sz w:val="28"/>
          <w:szCs w:val="28"/>
        </w:rPr>
        <w:t>ПОСТАНОВЛЕНИЕ</w:t>
      </w:r>
    </w:p>
    <w:p w:rsidR="00B66275" w:rsidRDefault="00B66275" w:rsidP="00B66275">
      <w:pPr>
        <w:spacing w:after="0" w:line="240" w:lineRule="exact"/>
        <w:rPr>
          <w:rFonts w:ascii="Times New Roman" w:hAnsi="Times New Roman" w:cs="Times New Roman"/>
          <w:sz w:val="28"/>
          <w:szCs w:val="28"/>
        </w:rPr>
      </w:pPr>
    </w:p>
    <w:p w:rsidR="00B66275" w:rsidRDefault="00B66275" w:rsidP="00B66275">
      <w:pPr>
        <w:spacing w:after="0" w:line="240" w:lineRule="exact"/>
        <w:rPr>
          <w:rFonts w:ascii="Times New Roman" w:hAnsi="Times New Roman" w:cs="Times New Roman"/>
          <w:sz w:val="28"/>
          <w:szCs w:val="28"/>
        </w:rPr>
      </w:pPr>
      <w:r>
        <w:rPr>
          <w:rFonts w:ascii="Times New Roman" w:hAnsi="Times New Roman" w:cs="Times New Roman"/>
          <w:sz w:val="28"/>
          <w:szCs w:val="28"/>
        </w:rPr>
        <w:t>11.03.2017  № 11</w:t>
      </w:r>
    </w:p>
    <w:p w:rsidR="00B66275" w:rsidRDefault="00B66275" w:rsidP="00B66275">
      <w:pPr>
        <w:spacing w:after="0" w:line="240" w:lineRule="exact"/>
        <w:rPr>
          <w:rFonts w:ascii="Times New Roman" w:hAnsi="Times New Roman" w:cs="Times New Roman"/>
          <w:sz w:val="28"/>
          <w:szCs w:val="28"/>
        </w:rPr>
      </w:pPr>
    </w:p>
    <w:p w:rsidR="00B66275" w:rsidRDefault="00B66275" w:rsidP="00B66275">
      <w:pPr>
        <w:spacing w:after="0" w:line="240" w:lineRule="exact"/>
        <w:rPr>
          <w:rFonts w:ascii="Times New Roman" w:hAnsi="Times New Roman" w:cs="Times New Roman"/>
          <w:sz w:val="28"/>
          <w:szCs w:val="28"/>
        </w:rPr>
      </w:pPr>
    </w:p>
    <w:p w:rsidR="00B66275" w:rsidRPr="00B66275" w:rsidRDefault="00B66275" w:rsidP="00B66275">
      <w:pPr>
        <w:spacing w:after="0" w:line="240" w:lineRule="exact"/>
        <w:rPr>
          <w:rFonts w:ascii="Times New Roman" w:hAnsi="Times New Roman" w:cs="Times New Roman"/>
          <w:sz w:val="28"/>
          <w:szCs w:val="28"/>
        </w:rPr>
      </w:pPr>
      <w:r w:rsidRPr="00B66275">
        <w:rPr>
          <w:rFonts w:ascii="Times New Roman" w:hAnsi="Times New Roman" w:cs="Times New Roman"/>
          <w:sz w:val="28"/>
          <w:szCs w:val="28"/>
        </w:rPr>
        <w:t xml:space="preserve">Об утверждении учетной политики </w:t>
      </w:r>
    </w:p>
    <w:p w:rsidR="00B66275" w:rsidRPr="00B66275" w:rsidRDefault="00B66275" w:rsidP="00B66275">
      <w:pPr>
        <w:spacing w:after="0" w:line="240" w:lineRule="exact"/>
        <w:rPr>
          <w:rFonts w:ascii="Times New Roman" w:hAnsi="Times New Roman" w:cs="Times New Roman"/>
          <w:sz w:val="28"/>
          <w:szCs w:val="28"/>
        </w:rPr>
      </w:pPr>
      <w:r w:rsidRPr="00B66275">
        <w:rPr>
          <w:rFonts w:ascii="Times New Roman" w:hAnsi="Times New Roman" w:cs="Times New Roman"/>
          <w:sz w:val="28"/>
          <w:szCs w:val="28"/>
        </w:rPr>
        <w:t xml:space="preserve">администрации Куканского </w:t>
      </w:r>
      <w:proofErr w:type="gramStart"/>
      <w:r w:rsidRPr="00B66275">
        <w:rPr>
          <w:rFonts w:ascii="Times New Roman" w:hAnsi="Times New Roman" w:cs="Times New Roman"/>
          <w:sz w:val="28"/>
          <w:szCs w:val="28"/>
        </w:rPr>
        <w:t>сельского</w:t>
      </w:r>
      <w:proofErr w:type="gramEnd"/>
    </w:p>
    <w:p w:rsidR="00B66275" w:rsidRPr="00B66275" w:rsidRDefault="00B66275" w:rsidP="00B66275">
      <w:pPr>
        <w:spacing w:after="0" w:line="240" w:lineRule="exact"/>
        <w:rPr>
          <w:rFonts w:ascii="Times New Roman" w:hAnsi="Times New Roman" w:cs="Times New Roman"/>
          <w:sz w:val="28"/>
          <w:szCs w:val="28"/>
        </w:rPr>
      </w:pPr>
      <w:r w:rsidRPr="00B66275">
        <w:rPr>
          <w:rFonts w:ascii="Times New Roman" w:hAnsi="Times New Roman" w:cs="Times New Roman"/>
          <w:sz w:val="28"/>
          <w:szCs w:val="28"/>
        </w:rPr>
        <w:t>поселения Хабаровского муниципального</w:t>
      </w:r>
    </w:p>
    <w:p w:rsidR="00B66275" w:rsidRDefault="00B66275" w:rsidP="00B66275">
      <w:pPr>
        <w:spacing w:after="0" w:line="240" w:lineRule="exact"/>
        <w:rPr>
          <w:sz w:val="28"/>
          <w:szCs w:val="28"/>
        </w:rPr>
      </w:pPr>
      <w:r w:rsidRPr="00B66275">
        <w:rPr>
          <w:rFonts w:ascii="Times New Roman" w:hAnsi="Times New Roman" w:cs="Times New Roman"/>
          <w:sz w:val="28"/>
          <w:szCs w:val="28"/>
        </w:rPr>
        <w:t>района Хабаровского края</w:t>
      </w:r>
    </w:p>
    <w:p w:rsidR="00B66275" w:rsidRDefault="00B66275" w:rsidP="00B66275">
      <w:pPr>
        <w:pStyle w:val="a5"/>
        <w:jc w:val="both"/>
        <w:rPr>
          <w:sz w:val="28"/>
          <w:szCs w:val="28"/>
        </w:rPr>
      </w:pPr>
    </w:p>
    <w:p w:rsidR="00B66275" w:rsidRDefault="00B66275" w:rsidP="00B66275">
      <w:pPr>
        <w:pStyle w:val="a5"/>
        <w:jc w:val="both"/>
        <w:rPr>
          <w:sz w:val="28"/>
          <w:szCs w:val="28"/>
        </w:rPr>
      </w:pPr>
    </w:p>
    <w:p w:rsidR="00B66275" w:rsidRDefault="00B66275" w:rsidP="00B66275">
      <w:pPr>
        <w:pStyle w:val="a5"/>
        <w:ind w:firstLine="708"/>
        <w:jc w:val="both"/>
        <w:rPr>
          <w:sz w:val="28"/>
          <w:szCs w:val="28"/>
        </w:rPr>
      </w:pPr>
      <w:proofErr w:type="gramStart"/>
      <w:r>
        <w:rPr>
          <w:sz w:val="28"/>
          <w:szCs w:val="28"/>
        </w:rPr>
        <w:t>В соответствии с Федеральным законом от 06.10.2003 г. № 131-ФЗ «Об общих принципах организации органов местного самоуправления в Российской Федерации», в  соответствии с Положениями Бюджетного кодекса РФ от 31.07.1998  № 145-ФЗ, Федеральным законом от 21.11.1996 № 129-ФЗ «О бухгалтерском учете», Правилами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Pr>
          <w:sz w:val="28"/>
          <w:szCs w:val="28"/>
        </w:rPr>
        <w:t xml:space="preserve"> </w:t>
      </w:r>
      <w:proofErr w:type="gramStart"/>
      <w:r>
        <w:rPr>
          <w:sz w:val="28"/>
          <w:szCs w:val="28"/>
        </w:rPr>
        <w:t>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Правилами и нормами, установленными Инструкцией по применению Плана счетов бюджетного учета, утвержденной приказом Минфина России от 06.12.2010 № 162н, руководствуясь Уставом Куканского сельского поселения, администрация Куканского сельского поселения Хабаровского муниципального района Хабаровского края.</w:t>
      </w:r>
      <w:proofErr w:type="gramEnd"/>
    </w:p>
    <w:p w:rsidR="00B66275" w:rsidRDefault="00B66275" w:rsidP="00B66275">
      <w:pPr>
        <w:pStyle w:val="a5"/>
        <w:jc w:val="both"/>
        <w:rPr>
          <w:sz w:val="28"/>
          <w:szCs w:val="28"/>
        </w:rPr>
      </w:pPr>
      <w:r>
        <w:rPr>
          <w:sz w:val="28"/>
          <w:szCs w:val="28"/>
        </w:rPr>
        <w:t>ПОСТАНОВЛЯЕТ:</w:t>
      </w:r>
    </w:p>
    <w:p w:rsidR="00B66275" w:rsidRDefault="00B66275" w:rsidP="00B66275">
      <w:pPr>
        <w:pStyle w:val="a5"/>
        <w:ind w:firstLine="708"/>
        <w:jc w:val="both"/>
        <w:rPr>
          <w:sz w:val="28"/>
          <w:szCs w:val="28"/>
        </w:rPr>
      </w:pPr>
      <w:r>
        <w:rPr>
          <w:sz w:val="28"/>
          <w:szCs w:val="28"/>
        </w:rPr>
        <w:t xml:space="preserve">1. Утвердить прилагаемую учетную политику по организации      бюджетного и налогового учета администрации Куканского сельского поселения Хабаровского муниципального района Хабаровского края. </w:t>
      </w:r>
    </w:p>
    <w:p w:rsidR="00B66275" w:rsidRDefault="00B66275" w:rsidP="00B66275">
      <w:pPr>
        <w:pStyle w:val="a5"/>
        <w:jc w:val="both"/>
        <w:rPr>
          <w:sz w:val="28"/>
          <w:szCs w:val="28"/>
        </w:rPr>
      </w:pPr>
      <w:r>
        <w:rPr>
          <w:sz w:val="28"/>
          <w:szCs w:val="28"/>
        </w:rPr>
        <w:tab/>
        <w:t>2. Довести до всех должностных лиц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B66275" w:rsidRDefault="00B66275" w:rsidP="00B66275">
      <w:pPr>
        <w:pStyle w:val="a5"/>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постановления возложить на </w:t>
      </w:r>
      <w:r>
        <w:rPr>
          <w:bCs/>
          <w:iCs/>
          <w:sz w:val="28"/>
          <w:szCs w:val="28"/>
        </w:rPr>
        <w:t xml:space="preserve">главного специалиста по финансовой деятельности администрации </w:t>
      </w:r>
      <w:proofErr w:type="spellStart"/>
      <w:r>
        <w:rPr>
          <w:bCs/>
          <w:iCs/>
          <w:sz w:val="28"/>
          <w:szCs w:val="28"/>
        </w:rPr>
        <w:t>Луценко</w:t>
      </w:r>
      <w:proofErr w:type="spellEnd"/>
      <w:r>
        <w:rPr>
          <w:bCs/>
          <w:iCs/>
          <w:sz w:val="28"/>
          <w:szCs w:val="28"/>
        </w:rPr>
        <w:t xml:space="preserve"> А.А.</w:t>
      </w:r>
    </w:p>
    <w:p w:rsidR="00B66275" w:rsidRDefault="00B66275" w:rsidP="00B66275">
      <w:pPr>
        <w:pStyle w:val="a5"/>
        <w:jc w:val="both"/>
        <w:rPr>
          <w:sz w:val="28"/>
          <w:szCs w:val="28"/>
        </w:rPr>
      </w:pPr>
    </w:p>
    <w:p w:rsidR="00B66275" w:rsidRDefault="00B66275" w:rsidP="00B66275">
      <w:pPr>
        <w:pStyle w:val="a5"/>
        <w:jc w:val="both"/>
        <w:rPr>
          <w:w w:val="80"/>
          <w:sz w:val="28"/>
          <w:szCs w:val="28"/>
          <w:lang w:eastAsia="ar-SA"/>
        </w:rPr>
      </w:pPr>
    </w:p>
    <w:p w:rsidR="00B66275" w:rsidRDefault="00B66275" w:rsidP="00B66275">
      <w:pPr>
        <w:rPr>
          <w:sz w:val="28"/>
          <w:szCs w:val="28"/>
        </w:rPr>
      </w:pPr>
    </w:p>
    <w:p w:rsidR="00B66275" w:rsidRPr="00AB378D" w:rsidRDefault="00B66275" w:rsidP="00B66275">
      <w:pPr>
        <w:rPr>
          <w:sz w:val="28"/>
          <w:szCs w:val="28"/>
        </w:rPr>
      </w:pPr>
      <w:r>
        <w:rPr>
          <w:sz w:val="28"/>
          <w:szCs w:val="28"/>
        </w:rPr>
        <w:t xml:space="preserve">Глава сельского поселения                                                              И.С. Кузнецов                                                  </w:t>
      </w:r>
    </w:p>
    <w:p w:rsidR="00B66275" w:rsidRDefault="00B66275" w:rsidP="00B66275">
      <w:pPr>
        <w:pStyle w:val="a5"/>
        <w:ind w:left="4248" w:firstLine="708"/>
        <w:rPr>
          <w:rFonts w:eastAsia="SimSun"/>
          <w:sz w:val="28"/>
          <w:szCs w:val="28"/>
          <w:lang w:eastAsia="hi-IN" w:bidi="hi-IN"/>
        </w:rPr>
      </w:pPr>
      <w:r>
        <w:rPr>
          <w:rFonts w:eastAsia="SimSun"/>
          <w:sz w:val="28"/>
          <w:szCs w:val="28"/>
          <w:lang w:eastAsia="hi-IN" w:bidi="hi-IN"/>
        </w:rPr>
        <w:t>Приложение №1</w:t>
      </w:r>
    </w:p>
    <w:p w:rsidR="00B66275" w:rsidRDefault="00B66275" w:rsidP="00B66275">
      <w:pPr>
        <w:pStyle w:val="a5"/>
        <w:spacing w:line="240" w:lineRule="exact"/>
        <w:rPr>
          <w:rFonts w:eastAsia="SimSun"/>
          <w:sz w:val="28"/>
          <w:szCs w:val="28"/>
          <w:lang w:eastAsia="hi-IN" w:bidi="hi-IN"/>
        </w:rPr>
      </w:pPr>
      <w:r>
        <w:rPr>
          <w:rFonts w:eastAsia="SimSun"/>
          <w:sz w:val="28"/>
          <w:szCs w:val="28"/>
          <w:lang w:eastAsia="hi-IN" w:bidi="hi-IN"/>
        </w:rPr>
        <w:t xml:space="preserve"> </w:t>
      </w:r>
      <w:r>
        <w:rPr>
          <w:rFonts w:eastAsia="SimSun"/>
          <w:sz w:val="28"/>
          <w:szCs w:val="28"/>
          <w:lang w:eastAsia="hi-IN" w:bidi="hi-IN"/>
        </w:rPr>
        <w:tab/>
      </w:r>
      <w:r>
        <w:rPr>
          <w:rFonts w:eastAsia="SimSun"/>
          <w:sz w:val="28"/>
          <w:szCs w:val="28"/>
          <w:lang w:eastAsia="hi-IN" w:bidi="hi-IN"/>
        </w:rPr>
        <w:tab/>
      </w:r>
      <w:r>
        <w:rPr>
          <w:rFonts w:eastAsia="SimSun"/>
          <w:sz w:val="28"/>
          <w:szCs w:val="28"/>
          <w:lang w:eastAsia="hi-IN" w:bidi="hi-IN"/>
        </w:rPr>
        <w:tab/>
      </w:r>
      <w:r>
        <w:rPr>
          <w:rFonts w:eastAsia="SimSun"/>
          <w:sz w:val="28"/>
          <w:szCs w:val="28"/>
          <w:lang w:eastAsia="hi-IN" w:bidi="hi-IN"/>
        </w:rPr>
        <w:tab/>
      </w:r>
      <w:r>
        <w:rPr>
          <w:rFonts w:eastAsia="SimSun"/>
          <w:sz w:val="28"/>
          <w:szCs w:val="28"/>
          <w:lang w:eastAsia="hi-IN" w:bidi="hi-IN"/>
        </w:rPr>
        <w:tab/>
      </w:r>
      <w:r>
        <w:rPr>
          <w:rFonts w:eastAsia="SimSun"/>
          <w:sz w:val="28"/>
          <w:szCs w:val="28"/>
          <w:lang w:eastAsia="hi-IN" w:bidi="hi-IN"/>
        </w:rPr>
        <w:tab/>
      </w:r>
      <w:r>
        <w:rPr>
          <w:rFonts w:eastAsia="SimSun"/>
          <w:sz w:val="28"/>
          <w:szCs w:val="28"/>
          <w:lang w:eastAsia="hi-IN" w:bidi="hi-IN"/>
        </w:rPr>
        <w:tab/>
        <w:t xml:space="preserve">постановлению  администрации </w:t>
      </w:r>
      <w:r>
        <w:rPr>
          <w:rFonts w:eastAsia="SimSun"/>
          <w:sz w:val="28"/>
          <w:szCs w:val="28"/>
          <w:lang w:eastAsia="hi-IN" w:bidi="hi-IN"/>
        </w:rPr>
        <w:tab/>
      </w:r>
    </w:p>
    <w:p w:rsidR="00B66275" w:rsidRDefault="00B66275" w:rsidP="00B66275">
      <w:pPr>
        <w:pStyle w:val="a5"/>
        <w:spacing w:line="240" w:lineRule="exact"/>
        <w:rPr>
          <w:rFonts w:eastAsia="SimSun"/>
          <w:sz w:val="28"/>
          <w:szCs w:val="28"/>
          <w:lang w:eastAsia="hi-IN" w:bidi="hi-IN"/>
        </w:rPr>
      </w:pPr>
      <w:r>
        <w:rPr>
          <w:rFonts w:eastAsia="SimSun"/>
          <w:sz w:val="28"/>
          <w:szCs w:val="28"/>
          <w:lang w:eastAsia="hi-IN" w:bidi="hi-IN"/>
        </w:rPr>
        <w:t xml:space="preserve">                                                                       Куканского сельского поселения </w:t>
      </w:r>
    </w:p>
    <w:p w:rsidR="00B66275" w:rsidRPr="00AB378D" w:rsidRDefault="00B66275" w:rsidP="00B66275">
      <w:pPr>
        <w:pStyle w:val="a5"/>
        <w:spacing w:line="240" w:lineRule="exact"/>
        <w:rPr>
          <w:rFonts w:eastAsia="SimSun"/>
          <w:sz w:val="28"/>
          <w:szCs w:val="28"/>
          <w:lang w:eastAsia="hi-IN" w:bidi="hi-IN"/>
        </w:rPr>
      </w:pPr>
      <w:r>
        <w:rPr>
          <w:rFonts w:eastAsia="SimSun"/>
          <w:sz w:val="28"/>
          <w:szCs w:val="28"/>
          <w:lang w:eastAsia="hi-IN" w:bidi="hi-IN"/>
        </w:rPr>
        <w:t xml:space="preserve">                                                                       от                                     №</w:t>
      </w:r>
      <w:r>
        <w:rPr>
          <w:rFonts w:eastAsia="SimSun"/>
          <w:lang w:eastAsia="hi-IN" w:bidi="hi-IN"/>
        </w:rPr>
        <w:t xml:space="preserve">         </w:t>
      </w:r>
    </w:p>
    <w:p w:rsidR="00B66275" w:rsidRDefault="00B66275" w:rsidP="00B66275">
      <w:pPr>
        <w:rPr>
          <w:rFonts w:eastAsia="SimSun"/>
          <w:kern w:val="2"/>
          <w:sz w:val="28"/>
          <w:szCs w:val="28"/>
          <w:lang w:eastAsia="hi-IN" w:bidi="hi-IN"/>
        </w:rPr>
      </w:pPr>
    </w:p>
    <w:p w:rsidR="00B66275" w:rsidRDefault="00B66275" w:rsidP="00B66275">
      <w:pPr>
        <w:jc w:val="both"/>
        <w:rPr>
          <w:b/>
          <w:w w:val="80"/>
          <w:sz w:val="28"/>
          <w:szCs w:val="28"/>
          <w:lang w:eastAsia="ar-SA"/>
        </w:rPr>
      </w:pPr>
    </w:p>
    <w:p w:rsidR="00B66275" w:rsidRDefault="00B66275" w:rsidP="00B66275">
      <w:pPr>
        <w:pStyle w:val="a5"/>
        <w:jc w:val="center"/>
        <w:rPr>
          <w:b/>
          <w:sz w:val="28"/>
          <w:szCs w:val="28"/>
        </w:rPr>
      </w:pPr>
      <w:r>
        <w:rPr>
          <w:b/>
          <w:sz w:val="28"/>
          <w:szCs w:val="28"/>
        </w:rPr>
        <w:t>Учетная политика администрации Куканского сельского поселения</w:t>
      </w:r>
    </w:p>
    <w:p w:rsidR="00B66275" w:rsidRDefault="00B66275" w:rsidP="00B66275">
      <w:pPr>
        <w:pStyle w:val="a5"/>
        <w:jc w:val="center"/>
        <w:rPr>
          <w:b/>
          <w:sz w:val="28"/>
          <w:szCs w:val="28"/>
        </w:rPr>
      </w:pPr>
      <w:r>
        <w:rPr>
          <w:b/>
          <w:sz w:val="28"/>
          <w:szCs w:val="28"/>
        </w:rPr>
        <w:t>Хабаровского муниципального района  для целей бюджетного учета</w:t>
      </w:r>
    </w:p>
    <w:p w:rsidR="00B66275" w:rsidRDefault="00B66275" w:rsidP="00B66275">
      <w:pPr>
        <w:jc w:val="center"/>
        <w:rPr>
          <w:rFonts w:eastAsia="SimSun"/>
          <w:b/>
          <w:kern w:val="2"/>
          <w:sz w:val="28"/>
          <w:szCs w:val="28"/>
          <w:lang w:eastAsia="hi-IN" w:bidi="hi-IN"/>
        </w:rPr>
      </w:pPr>
    </w:p>
    <w:p w:rsidR="00B66275" w:rsidRDefault="00B66275" w:rsidP="00B66275">
      <w:pPr>
        <w:jc w:val="center"/>
        <w:rPr>
          <w:rFonts w:eastAsia="Arial"/>
          <w:b/>
          <w:sz w:val="28"/>
          <w:szCs w:val="28"/>
          <w:lang w:eastAsia="ar-SA"/>
        </w:rPr>
      </w:pPr>
      <w:r>
        <w:rPr>
          <w:rFonts w:eastAsia="Arial"/>
          <w:b/>
          <w:sz w:val="28"/>
          <w:szCs w:val="28"/>
          <w:lang w:eastAsia="ar-SA"/>
        </w:rPr>
        <w:t>1. Общее положение</w:t>
      </w:r>
    </w:p>
    <w:p w:rsidR="00B66275" w:rsidRDefault="00B66275" w:rsidP="00B66275">
      <w:pPr>
        <w:pStyle w:val="a5"/>
        <w:ind w:firstLine="708"/>
        <w:jc w:val="both"/>
        <w:rPr>
          <w:sz w:val="28"/>
          <w:szCs w:val="28"/>
        </w:rPr>
      </w:pPr>
      <w:proofErr w:type="gramStart"/>
      <w:r>
        <w:rPr>
          <w:sz w:val="28"/>
          <w:szCs w:val="28"/>
        </w:rPr>
        <w:t>Бюджетный учет в администрации  Куканского сельского поселения (далее – администрация сельского поселения) ведется в соответствии с  Положениями Бюджетного кодекса РФ от 31.07.1998  № 145-ФЗ, Федеральным законом от 06.12.2011 № 402-ФЗ «О бухгалтерском учете», Правилами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Pr>
          <w:sz w:val="28"/>
          <w:szCs w:val="28"/>
        </w:rPr>
        <w:t xml:space="preserve"> (муниципальных) учреждений, утвержденной приказом Минфина России от 01.12.2010 №157н (далее по тексту – Инструкция № 157н), Правилами и нормами, установленными Инструкцией по применению Плана счетов бюджетного учета, утвержденной приказом Минфина России от 06.12.2010 №162н (далее по тексту – Инструкция № 162н).</w:t>
      </w:r>
    </w:p>
    <w:p w:rsidR="00B66275" w:rsidRDefault="00B66275" w:rsidP="00B66275">
      <w:pPr>
        <w:pStyle w:val="a5"/>
        <w:jc w:val="both"/>
        <w:rPr>
          <w:sz w:val="28"/>
          <w:szCs w:val="28"/>
        </w:rPr>
      </w:pPr>
      <w:r>
        <w:rPr>
          <w:sz w:val="28"/>
          <w:szCs w:val="28"/>
        </w:rPr>
        <w:tab/>
        <w:t>Администрация Куканского сельского поселения является администратором доходов, главным распорядителем бюджетных средств, распорядителем бюджетных средств получателем бюджетных средств.</w:t>
      </w:r>
    </w:p>
    <w:p w:rsidR="00B66275" w:rsidRDefault="00B66275" w:rsidP="00B66275">
      <w:pPr>
        <w:pStyle w:val="a5"/>
        <w:jc w:val="both"/>
        <w:rPr>
          <w:sz w:val="28"/>
          <w:szCs w:val="28"/>
        </w:rPr>
      </w:pPr>
      <w:r>
        <w:rPr>
          <w:sz w:val="28"/>
          <w:szCs w:val="28"/>
        </w:rPr>
        <w:t> </w:t>
      </w:r>
      <w:r>
        <w:rPr>
          <w:sz w:val="28"/>
          <w:szCs w:val="28"/>
        </w:rPr>
        <w:tab/>
        <w:t xml:space="preserve">Ответственным за организацию бюджетного учета и соблюдение законодательства при выполнении хозяйственных операций является </w:t>
      </w:r>
      <w:r>
        <w:rPr>
          <w:bCs/>
          <w:iCs/>
          <w:sz w:val="28"/>
          <w:szCs w:val="28"/>
        </w:rPr>
        <w:t>главный специалист по финансовой деятельности администрации сельского поселения</w:t>
      </w:r>
      <w:r>
        <w:rPr>
          <w:sz w:val="28"/>
          <w:szCs w:val="28"/>
        </w:rPr>
        <w:t>.</w:t>
      </w:r>
      <w:r>
        <w:rPr>
          <w:sz w:val="28"/>
          <w:szCs w:val="28"/>
        </w:rPr>
        <w:br/>
      </w:r>
      <w:r>
        <w:rPr>
          <w:sz w:val="28"/>
          <w:szCs w:val="28"/>
        </w:rPr>
        <w:tab/>
        <w:t>Главный специалист по финансовой деятельности подчиняется непосредственно главе Куканского сельского поселения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статистической отчетности.</w:t>
      </w:r>
    </w:p>
    <w:p w:rsidR="00B66275" w:rsidRDefault="00B66275" w:rsidP="00B66275">
      <w:pPr>
        <w:pStyle w:val="a5"/>
        <w:jc w:val="both"/>
        <w:rPr>
          <w:sz w:val="28"/>
          <w:szCs w:val="28"/>
        </w:rPr>
      </w:pPr>
      <w:r>
        <w:rPr>
          <w:sz w:val="28"/>
          <w:szCs w:val="28"/>
        </w:rPr>
        <w:tab/>
        <w:t>Главный специалист обеспечивает контроль за правильным и целевым использованием бюджетных средств, своевременность и полноту расчетов по налогам и взносам во внебюджетные фонды, а также расчетов с различными предприятиями и организациями.</w:t>
      </w:r>
    </w:p>
    <w:p w:rsidR="00B66275" w:rsidRDefault="00B66275" w:rsidP="00B66275">
      <w:pPr>
        <w:pStyle w:val="a5"/>
        <w:jc w:val="both"/>
        <w:rPr>
          <w:sz w:val="28"/>
          <w:szCs w:val="28"/>
        </w:rPr>
      </w:pPr>
      <w:r>
        <w:rPr>
          <w:sz w:val="28"/>
          <w:szCs w:val="28"/>
        </w:rPr>
        <w:tab/>
        <w:t xml:space="preserve">Требования главного специалиста по финансовой деятельности по документальному оформлению фактов хозяйственной жизни и представлению в бухгалтерию необходимых документов и сведений являются обязательными для всех сотрудников администрации </w:t>
      </w:r>
      <w:proofErr w:type="spellStart"/>
      <w:r>
        <w:rPr>
          <w:sz w:val="28"/>
          <w:szCs w:val="28"/>
        </w:rPr>
        <w:t>Куканского</w:t>
      </w:r>
      <w:proofErr w:type="spellEnd"/>
      <w:r>
        <w:rPr>
          <w:sz w:val="28"/>
          <w:szCs w:val="28"/>
        </w:rPr>
        <w:t xml:space="preserve"> </w:t>
      </w:r>
      <w:proofErr w:type="spellStart"/>
      <w:r>
        <w:rPr>
          <w:sz w:val="28"/>
          <w:szCs w:val="28"/>
        </w:rPr>
        <w:t>сельскогопоселения</w:t>
      </w:r>
      <w:proofErr w:type="spellEnd"/>
      <w:r>
        <w:rPr>
          <w:sz w:val="28"/>
          <w:szCs w:val="28"/>
        </w:rPr>
        <w:t>.</w:t>
      </w:r>
      <w:r>
        <w:rPr>
          <w:sz w:val="28"/>
          <w:szCs w:val="28"/>
        </w:rPr>
        <w:br/>
      </w:r>
      <w:r>
        <w:rPr>
          <w:sz w:val="28"/>
          <w:szCs w:val="28"/>
        </w:rPr>
        <w:tab/>
        <w:t xml:space="preserve">Бюджетный учет исполнения смет расходов должен быть организован в </w:t>
      </w:r>
      <w:r>
        <w:rPr>
          <w:sz w:val="28"/>
          <w:szCs w:val="28"/>
        </w:rPr>
        <w:lastRenderedPageBreak/>
        <w:t>разрезе функциональной и экономической классификации расходов, целевого назначения расходов.</w:t>
      </w:r>
    </w:p>
    <w:p w:rsidR="00B66275" w:rsidRDefault="00B66275" w:rsidP="00B66275">
      <w:pPr>
        <w:pStyle w:val="a5"/>
        <w:jc w:val="both"/>
        <w:rPr>
          <w:sz w:val="28"/>
          <w:szCs w:val="28"/>
        </w:rPr>
      </w:pPr>
      <w:r>
        <w:rPr>
          <w:sz w:val="28"/>
          <w:szCs w:val="28"/>
        </w:rPr>
        <w:tab/>
        <w:t>Перечень лиц, имеющих право подписи денежных и расчетных документов, финансовых и кредитных обязательств, счетов-фактур, доверенностей и т.п., утверждается в составе:</w:t>
      </w:r>
    </w:p>
    <w:p w:rsidR="00B66275" w:rsidRDefault="00B66275" w:rsidP="00B66275">
      <w:pPr>
        <w:pStyle w:val="a5"/>
        <w:jc w:val="both"/>
        <w:rPr>
          <w:sz w:val="28"/>
          <w:szCs w:val="28"/>
        </w:rPr>
      </w:pPr>
      <w:r>
        <w:rPr>
          <w:sz w:val="28"/>
          <w:szCs w:val="28"/>
        </w:rPr>
        <w:tab/>
        <w:t xml:space="preserve">-за руководителя организации </w:t>
      </w:r>
      <w:proofErr w:type="gramStart"/>
      <w:r>
        <w:rPr>
          <w:sz w:val="28"/>
          <w:szCs w:val="28"/>
        </w:rPr>
        <w:t>–г</w:t>
      </w:r>
      <w:proofErr w:type="gramEnd"/>
      <w:r>
        <w:rPr>
          <w:sz w:val="28"/>
          <w:szCs w:val="28"/>
        </w:rPr>
        <w:t>лава администрации сельского поселения;</w:t>
      </w:r>
    </w:p>
    <w:p w:rsidR="00B66275" w:rsidRDefault="00B66275" w:rsidP="00B66275">
      <w:pPr>
        <w:pStyle w:val="a5"/>
        <w:jc w:val="both"/>
        <w:rPr>
          <w:sz w:val="28"/>
          <w:szCs w:val="28"/>
        </w:rPr>
      </w:pPr>
      <w:r>
        <w:rPr>
          <w:sz w:val="28"/>
          <w:szCs w:val="28"/>
        </w:rPr>
        <w:tab/>
        <w:t>-за главного бухгалтера – главный специалист</w:t>
      </w:r>
      <w:r w:rsidRPr="000911CF">
        <w:rPr>
          <w:bCs/>
          <w:iCs/>
          <w:sz w:val="28"/>
          <w:szCs w:val="28"/>
        </w:rPr>
        <w:t xml:space="preserve"> </w:t>
      </w:r>
      <w:r>
        <w:rPr>
          <w:bCs/>
          <w:iCs/>
          <w:sz w:val="28"/>
          <w:szCs w:val="28"/>
        </w:rPr>
        <w:t>по финансовой деятельности</w:t>
      </w:r>
      <w:r>
        <w:rPr>
          <w:sz w:val="28"/>
          <w:szCs w:val="28"/>
        </w:rPr>
        <w:t>.</w:t>
      </w:r>
    </w:p>
    <w:p w:rsidR="00B66275" w:rsidRDefault="00B66275" w:rsidP="00B66275">
      <w:pPr>
        <w:pStyle w:val="a5"/>
        <w:jc w:val="both"/>
        <w:rPr>
          <w:sz w:val="28"/>
          <w:szCs w:val="28"/>
        </w:rPr>
      </w:pPr>
      <w:r>
        <w:rPr>
          <w:sz w:val="28"/>
          <w:szCs w:val="28"/>
        </w:rPr>
        <w:tab/>
      </w:r>
      <w:proofErr w:type="gramStart"/>
      <w:r>
        <w:rPr>
          <w:sz w:val="28"/>
          <w:szCs w:val="28"/>
        </w:rPr>
        <w:t>Реализация объема прав получателя средств на оплату принятых в порядке, установленным бюджетным законодательством бюджетных обязательств, а также обязательств, принятых за счет сметы доходов и расходов средств,  осуществляется в соответствии с действующим законодательством о порядке применения бюджетной классификации.</w:t>
      </w:r>
      <w:proofErr w:type="gramEnd"/>
    </w:p>
    <w:p w:rsidR="00B66275" w:rsidRDefault="00B66275" w:rsidP="00B66275">
      <w:pPr>
        <w:pStyle w:val="a5"/>
        <w:jc w:val="both"/>
        <w:rPr>
          <w:sz w:val="28"/>
          <w:szCs w:val="28"/>
        </w:rPr>
      </w:pPr>
      <w:r>
        <w:rPr>
          <w:sz w:val="28"/>
          <w:szCs w:val="28"/>
        </w:rPr>
        <w:tab/>
        <w:t>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B66275" w:rsidRDefault="00B66275" w:rsidP="00B66275">
      <w:pPr>
        <w:pStyle w:val="a5"/>
        <w:jc w:val="both"/>
        <w:rPr>
          <w:sz w:val="28"/>
          <w:szCs w:val="28"/>
        </w:rPr>
      </w:pPr>
      <w:r>
        <w:rPr>
          <w:sz w:val="28"/>
          <w:szCs w:val="28"/>
        </w:rPr>
        <w:tab/>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B66275" w:rsidRDefault="00B66275" w:rsidP="00B66275">
      <w:pPr>
        <w:pStyle w:val="a5"/>
        <w:jc w:val="both"/>
        <w:rPr>
          <w:sz w:val="28"/>
          <w:szCs w:val="28"/>
        </w:rPr>
      </w:pPr>
      <w:r>
        <w:rPr>
          <w:sz w:val="28"/>
          <w:szCs w:val="28"/>
        </w:rPr>
        <w:tab/>
        <w:t>События после отчетной даты отражаются в бюджетном учете заключительными операциями отчетного года.</w:t>
      </w:r>
    </w:p>
    <w:p w:rsidR="00B66275" w:rsidRDefault="00B66275" w:rsidP="00B66275">
      <w:pPr>
        <w:pStyle w:val="a5"/>
        <w:jc w:val="both"/>
        <w:rPr>
          <w:sz w:val="28"/>
          <w:szCs w:val="28"/>
        </w:rPr>
      </w:pPr>
    </w:p>
    <w:p w:rsidR="00B66275" w:rsidRDefault="00B66275" w:rsidP="00B66275">
      <w:pPr>
        <w:pStyle w:val="a5"/>
        <w:jc w:val="center"/>
        <w:rPr>
          <w:b/>
          <w:sz w:val="28"/>
          <w:szCs w:val="28"/>
        </w:rPr>
      </w:pPr>
      <w:r>
        <w:rPr>
          <w:b/>
          <w:sz w:val="28"/>
          <w:szCs w:val="28"/>
        </w:rPr>
        <w:tab/>
        <w:t>2. Формы первичных документов и способы ведения бюджетного учета.</w:t>
      </w:r>
    </w:p>
    <w:p w:rsidR="00B66275" w:rsidRDefault="00B66275" w:rsidP="00B66275">
      <w:pPr>
        <w:pStyle w:val="a5"/>
        <w:ind w:firstLine="708"/>
        <w:jc w:val="both"/>
        <w:rPr>
          <w:sz w:val="28"/>
          <w:szCs w:val="28"/>
        </w:rPr>
      </w:pPr>
      <w:r>
        <w:rPr>
          <w:sz w:val="28"/>
          <w:szCs w:val="28"/>
        </w:rPr>
        <w:t>Все хозяйственные операции, проводимые администрацией, оформляются первичными документами, составленными по унифицированным формам, утвержденным приказом Минфина России от 15.12.2010 № 173н.</w:t>
      </w:r>
    </w:p>
    <w:p w:rsidR="00B66275" w:rsidRDefault="00B66275" w:rsidP="00B66275">
      <w:pPr>
        <w:pStyle w:val="a5"/>
        <w:ind w:firstLine="708"/>
        <w:jc w:val="both"/>
        <w:rPr>
          <w:sz w:val="28"/>
          <w:szCs w:val="28"/>
        </w:rPr>
      </w:pPr>
      <w:r>
        <w:rPr>
          <w:sz w:val="28"/>
          <w:szCs w:val="28"/>
        </w:rPr>
        <w:t>Дополнительно для оформления хозяйственных операций, по которым не установлены обязательные для их оформления формы документов, могут применяться самостоятельно разработанные формы первичных (сводных) учетных документов, либо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Порядок  движения и  обработки первичных документов  регулируется  Графиком  документооборота согласно Приложению N 2.</w:t>
      </w:r>
    </w:p>
    <w:p w:rsidR="00B66275" w:rsidRDefault="00B66275" w:rsidP="00B66275">
      <w:pPr>
        <w:pStyle w:val="a5"/>
        <w:ind w:firstLine="708"/>
        <w:jc w:val="both"/>
        <w:rPr>
          <w:sz w:val="28"/>
          <w:szCs w:val="28"/>
        </w:rPr>
      </w:pPr>
      <w:r>
        <w:rPr>
          <w:sz w:val="28"/>
          <w:szCs w:val="28"/>
        </w:rPr>
        <w:t xml:space="preserve">Все первичные документы, поступающие в  бухгалтерию, должны  проверяться на правильность оформления: соответствие  формы и полнота содержания, наличие подписей лиц, ответственных за  их составление, и их расшифровок. Первичные документы, оформленные  ненадлежащим </w:t>
      </w:r>
      <w:r>
        <w:rPr>
          <w:sz w:val="28"/>
          <w:szCs w:val="28"/>
        </w:rPr>
        <w:lastRenderedPageBreak/>
        <w:t>образом, не подлежат  приему бухгалтерией к учету  и должны быть возвращены  контрагенту в течение трех дней.</w:t>
      </w:r>
    </w:p>
    <w:p w:rsidR="00B66275" w:rsidRDefault="00B66275" w:rsidP="00B66275">
      <w:pPr>
        <w:pStyle w:val="a5"/>
        <w:ind w:firstLine="708"/>
        <w:jc w:val="both"/>
        <w:rPr>
          <w:sz w:val="28"/>
          <w:szCs w:val="28"/>
        </w:rPr>
      </w:pPr>
      <w:r>
        <w:rPr>
          <w:sz w:val="28"/>
          <w:szCs w:val="28"/>
        </w:rPr>
        <w:t>Требования главного специалиста по документальному оформлению хозяйственных операций и предоставлению в бухгалтерию необходимых документов обязательны для всех работников.</w:t>
      </w:r>
    </w:p>
    <w:p w:rsidR="00B66275" w:rsidRDefault="00B66275" w:rsidP="00B66275">
      <w:pPr>
        <w:pStyle w:val="a5"/>
        <w:ind w:firstLine="708"/>
        <w:jc w:val="both"/>
        <w:rPr>
          <w:sz w:val="28"/>
          <w:szCs w:val="28"/>
        </w:rPr>
      </w:pPr>
      <w:r>
        <w:rPr>
          <w:sz w:val="28"/>
          <w:szCs w:val="28"/>
        </w:rPr>
        <w:t>Документы, которыми оформляются операции с денежными средствами (по лицевому счету, открытому в Управлении Федерального казначейства, а также документы по договорам (сделкам), устанавливающие и (или) изменяющие финансовые обязательства администрации  сельского поселения</w:t>
      </w:r>
      <w:proofErr w:type="gramStart"/>
      <w:r>
        <w:rPr>
          <w:sz w:val="28"/>
          <w:szCs w:val="28"/>
        </w:rPr>
        <w:t xml:space="preserve"> ,</w:t>
      </w:r>
      <w:proofErr w:type="gramEnd"/>
      <w:r>
        <w:rPr>
          <w:sz w:val="28"/>
          <w:szCs w:val="28"/>
        </w:rPr>
        <w:t xml:space="preserve"> подписываются главой Куканского сельского поселения , в его отсутствие уполномоченными на то лицами, определенными распоряжением о назначении исполняющими обязанности главы администрации Куканского сельского поселения   и  главным специалистом.</w:t>
      </w:r>
    </w:p>
    <w:p w:rsidR="00B66275" w:rsidRDefault="00B66275" w:rsidP="00B66275">
      <w:pPr>
        <w:pStyle w:val="a5"/>
        <w:ind w:firstLine="708"/>
        <w:jc w:val="both"/>
        <w:rPr>
          <w:sz w:val="28"/>
          <w:szCs w:val="28"/>
        </w:rPr>
      </w:pPr>
      <w:r>
        <w:rPr>
          <w:sz w:val="28"/>
          <w:szCs w:val="28"/>
        </w:rPr>
        <w:t>Первичные документы на поступившие или списанные материальные ценности, акты приемки работ и т.п. должны быть переданы в бухгалтерию не позднее следующего дня после их поступления в сельское поселение.</w:t>
      </w:r>
    </w:p>
    <w:p w:rsidR="00B66275" w:rsidRDefault="00B66275" w:rsidP="00B66275">
      <w:pPr>
        <w:pStyle w:val="a5"/>
        <w:ind w:firstLine="708"/>
        <w:jc w:val="both"/>
        <w:rPr>
          <w:sz w:val="28"/>
          <w:szCs w:val="28"/>
        </w:rPr>
      </w:pPr>
      <w:r>
        <w:rPr>
          <w:sz w:val="28"/>
          <w:szCs w:val="28"/>
        </w:rPr>
        <w:t>Передача документов на хранение в архив   производится на основании Номенклатуры дел администрации</w:t>
      </w:r>
      <w:r w:rsidRPr="00691EB1">
        <w:rPr>
          <w:sz w:val="28"/>
          <w:szCs w:val="28"/>
        </w:rPr>
        <w:t xml:space="preserve"> </w:t>
      </w:r>
      <w:r>
        <w:rPr>
          <w:sz w:val="28"/>
          <w:szCs w:val="28"/>
        </w:rPr>
        <w:t>сельское поселение. Уничтожение документов временного хранения и документов, не подлежащих хранению, осуществляется комиссией по распоряжению главы администрации</w:t>
      </w:r>
      <w:r w:rsidRPr="00691EB1">
        <w:rPr>
          <w:sz w:val="28"/>
          <w:szCs w:val="28"/>
        </w:rPr>
        <w:t xml:space="preserve"> </w:t>
      </w:r>
      <w:r>
        <w:rPr>
          <w:sz w:val="28"/>
          <w:szCs w:val="28"/>
        </w:rPr>
        <w:t>сельского поселения.</w:t>
      </w:r>
    </w:p>
    <w:p w:rsidR="00B66275" w:rsidRDefault="00B66275" w:rsidP="00B66275">
      <w:pPr>
        <w:pStyle w:val="a5"/>
        <w:ind w:firstLine="708"/>
        <w:jc w:val="both"/>
        <w:rPr>
          <w:sz w:val="28"/>
          <w:szCs w:val="28"/>
        </w:rPr>
      </w:pPr>
      <w:r>
        <w:rPr>
          <w:sz w:val="28"/>
          <w:szCs w:val="28"/>
        </w:rPr>
        <w:t>Периодичность и порядок составления бюджетной отчетности определяются Приказом Минфина России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2010г. № 191н.</w:t>
      </w:r>
    </w:p>
    <w:p w:rsidR="00B66275" w:rsidRDefault="00B66275" w:rsidP="00B66275">
      <w:pPr>
        <w:pStyle w:val="a5"/>
        <w:jc w:val="both"/>
        <w:rPr>
          <w:sz w:val="28"/>
          <w:szCs w:val="28"/>
        </w:rPr>
      </w:pPr>
      <w:r>
        <w:rPr>
          <w:sz w:val="28"/>
          <w:szCs w:val="28"/>
        </w:rPr>
        <w:t> </w:t>
      </w:r>
      <w:r>
        <w:rPr>
          <w:sz w:val="28"/>
          <w:szCs w:val="28"/>
        </w:rPr>
        <w:tab/>
        <w:t>Периодичность и порядок составления налоговой и других видов отчетности определяются нормативными  актами, регулирующими представление данных видов отчетности.</w:t>
      </w:r>
    </w:p>
    <w:p w:rsidR="00B66275" w:rsidRDefault="00B66275" w:rsidP="00B66275">
      <w:pPr>
        <w:pStyle w:val="a5"/>
        <w:ind w:firstLine="708"/>
        <w:jc w:val="both"/>
        <w:rPr>
          <w:sz w:val="28"/>
          <w:szCs w:val="28"/>
        </w:rPr>
      </w:pPr>
      <w:r>
        <w:rPr>
          <w:sz w:val="28"/>
          <w:szCs w:val="28"/>
        </w:rPr>
        <w:t>При обработке учетной информации на всех участках бюджетного учета применяется компьютерная техника. Базы данных хранятся на сервере.</w:t>
      </w:r>
    </w:p>
    <w:p w:rsidR="00B66275" w:rsidRDefault="00B66275" w:rsidP="00B66275">
      <w:pPr>
        <w:pStyle w:val="a5"/>
        <w:jc w:val="both"/>
        <w:rPr>
          <w:rFonts w:eastAsia="Arial"/>
          <w:sz w:val="28"/>
          <w:szCs w:val="28"/>
        </w:rPr>
      </w:pPr>
    </w:p>
    <w:p w:rsidR="00B66275" w:rsidRDefault="00B66275" w:rsidP="00B66275">
      <w:pPr>
        <w:pStyle w:val="a5"/>
        <w:jc w:val="center"/>
        <w:rPr>
          <w:rFonts w:eastAsia="Arial"/>
          <w:b/>
          <w:sz w:val="28"/>
          <w:szCs w:val="28"/>
        </w:rPr>
      </w:pPr>
      <w:r>
        <w:rPr>
          <w:rFonts w:eastAsia="Arial"/>
          <w:b/>
          <w:sz w:val="28"/>
          <w:szCs w:val="28"/>
        </w:rPr>
        <w:t>3. Форма бухгалтерского учета</w:t>
      </w:r>
    </w:p>
    <w:p w:rsidR="00B66275" w:rsidRDefault="00B66275" w:rsidP="00B66275">
      <w:pPr>
        <w:pStyle w:val="a5"/>
        <w:ind w:firstLine="708"/>
        <w:jc w:val="both"/>
        <w:rPr>
          <w:rFonts w:eastAsia="Arial"/>
          <w:sz w:val="28"/>
          <w:szCs w:val="28"/>
        </w:rPr>
      </w:pPr>
      <w:r>
        <w:rPr>
          <w:rFonts w:eastAsia="Arial"/>
          <w:sz w:val="28"/>
          <w:szCs w:val="28"/>
        </w:rPr>
        <w:t>Электронные документы с электронно-цифровой подписью являются равнозначными аналогичным документам на бумажных носителях с собственноручной подписью и печатью.</w:t>
      </w:r>
    </w:p>
    <w:p w:rsidR="00B66275" w:rsidRDefault="00B66275" w:rsidP="00B66275">
      <w:pPr>
        <w:pStyle w:val="a5"/>
        <w:ind w:firstLine="708"/>
        <w:jc w:val="both"/>
        <w:rPr>
          <w:rFonts w:eastAsia="Arial"/>
          <w:sz w:val="28"/>
          <w:szCs w:val="28"/>
        </w:rPr>
      </w:pPr>
      <w:r>
        <w:rPr>
          <w:rFonts w:eastAsia="Arial"/>
          <w:sz w:val="28"/>
          <w:szCs w:val="28"/>
        </w:rPr>
        <w:t xml:space="preserve">Бюджетный учет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Плана счетов бюджетного учета без применения программ «1 С бухгалтерия», «1С зарплата» по техническим причинам (вручную при помощи компьютеров) </w:t>
      </w:r>
      <w:r>
        <w:rPr>
          <w:rFonts w:eastAsia="Arial"/>
          <w:sz w:val="28"/>
          <w:szCs w:val="28"/>
        </w:rPr>
        <w:tab/>
        <w:t xml:space="preserve"> </w:t>
      </w:r>
      <w:r>
        <w:rPr>
          <w:rFonts w:eastAsia="Arial"/>
          <w:sz w:val="28"/>
          <w:szCs w:val="28"/>
        </w:rPr>
        <w:tab/>
        <w:t>В условиях  автоматизации бюджетного учета в администрации</w:t>
      </w:r>
      <w:r w:rsidRPr="00691EB1">
        <w:rPr>
          <w:sz w:val="28"/>
          <w:szCs w:val="28"/>
        </w:rPr>
        <w:t xml:space="preserve"> </w:t>
      </w:r>
      <w:r>
        <w:rPr>
          <w:sz w:val="28"/>
          <w:szCs w:val="28"/>
        </w:rPr>
        <w:t>сельского поселения</w:t>
      </w:r>
      <w:r>
        <w:rPr>
          <w:rFonts w:eastAsia="Arial"/>
          <w:sz w:val="28"/>
          <w:szCs w:val="28"/>
        </w:rPr>
        <w:t xml:space="preserve"> операции формируются в базах данных используемого программного комплекса  «</w:t>
      </w:r>
      <w:proofErr w:type="spellStart"/>
      <w:r>
        <w:rPr>
          <w:rFonts w:eastAsia="Arial"/>
          <w:sz w:val="28"/>
          <w:szCs w:val="28"/>
        </w:rPr>
        <w:t>СБис</w:t>
      </w:r>
      <w:proofErr w:type="spellEnd"/>
      <w:r>
        <w:rPr>
          <w:rFonts w:eastAsia="Arial"/>
          <w:sz w:val="28"/>
          <w:szCs w:val="28"/>
        </w:rPr>
        <w:t>» электронная отчетность,</w:t>
      </w:r>
      <w:r w:rsidRPr="008D13E6">
        <w:rPr>
          <w:rFonts w:eastAsia="Arial"/>
          <w:sz w:val="28"/>
          <w:szCs w:val="28"/>
        </w:rPr>
        <w:t xml:space="preserve"> </w:t>
      </w:r>
      <w:r>
        <w:rPr>
          <w:rFonts w:eastAsia="Arial"/>
          <w:sz w:val="28"/>
          <w:szCs w:val="28"/>
        </w:rPr>
        <w:t>«СЭД</w:t>
      </w:r>
      <w:proofErr w:type="gramStart"/>
      <w:r>
        <w:rPr>
          <w:rFonts w:eastAsia="Arial"/>
          <w:sz w:val="28"/>
          <w:szCs w:val="28"/>
        </w:rPr>
        <w:t>»-</w:t>
      </w:r>
      <w:proofErr w:type="gramEnd"/>
      <w:r>
        <w:rPr>
          <w:rFonts w:eastAsia="Arial"/>
          <w:sz w:val="28"/>
          <w:szCs w:val="28"/>
        </w:rPr>
        <w:lastRenderedPageBreak/>
        <w:t>информационный обмен документами с Управлением Федерального казначейства.</w:t>
      </w:r>
    </w:p>
    <w:p w:rsidR="00B66275" w:rsidRDefault="00B66275" w:rsidP="00B66275">
      <w:pPr>
        <w:pStyle w:val="a5"/>
        <w:jc w:val="both"/>
        <w:rPr>
          <w:rFonts w:eastAsia="Arial"/>
          <w:b/>
          <w:sz w:val="28"/>
          <w:szCs w:val="28"/>
        </w:rPr>
      </w:pPr>
    </w:p>
    <w:p w:rsidR="00B66275" w:rsidRDefault="00B66275" w:rsidP="00B66275">
      <w:pPr>
        <w:pStyle w:val="a5"/>
        <w:jc w:val="center"/>
        <w:rPr>
          <w:rFonts w:eastAsia="Arial"/>
          <w:b/>
          <w:sz w:val="28"/>
          <w:szCs w:val="28"/>
        </w:rPr>
      </w:pPr>
      <w:r>
        <w:rPr>
          <w:rFonts w:eastAsia="Arial"/>
          <w:b/>
          <w:sz w:val="28"/>
          <w:szCs w:val="28"/>
        </w:rPr>
        <w:t>4. Система внутреннего контроля</w:t>
      </w:r>
    </w:p>
    <w:p w:rsidR="00B66275" w:rsidRDefault="00B66275" w:rsidP="00B66275">
      <w:pPr>
        <w:pStyle w:val="a5"/>
        <w:ind w:firstLine="708"/>
        <w:jc w:val="both"/>
        <w:rPr>
          <w:rFonts w:eastAsia="Arial"/>
          <w:sz w:val="28"/>
          <w:szCs w:val="28"/>
        </w:rPr>
      </w:pPr>
      <w:proofErr w:type="gramStart"/>
      <w:r>
        <w:rPr>
          <w:rFonts w:eastAsia="Arial"/>
          <w:sz w:val="28"/>
          <w:szCs w:val="28"/>
        </w:rPr>
        <w:t>Система внутреннего контроля в администрации</w:t>
      </w:r>
      <w:r w:rsidRPr="00691EB1">
        <w:rPr>
          <w:sz w:val="28"/>
          <w:szCs w:val="28"/>
        </w:rPr>
        <w:t xml:space="preserve"> </w:t>
      </w:r>
      <w:r>
        <w:rPr>
          <w:sz w:val="28"/>
          <w:szCs w:val="28"/>
        </w:rPr>
        <w:t>сельского поселения</w:t>
      </w:r>
      <w:r>
        <w:rPr>
          <w:rFonts w:eastAsia="Arial"/>
          <w:sz w:val="28"/>
          <w:szCs w:val="28"/>
        </w:rPr>
        <w:t xml:space="preserve">  включает три уровня: предварительный - осуществляется лицами, имеющими право подписи первичных учетных документов, в процессе визирования расходных документов; текущий - осуществляется непосредственно в ходе проведения хозяйственных операций лицами, которые принимают участие в совершении этих операций; последующий - осуществляется главным специалистом в процессе бухгалтерской обработки оправдательных первичных документов.</w:t>
      </w:r>
      <w:proofErr w:type="gramEnd"/>
    </w:p>
    <w:p w:rsidR="00B66275" w:rsidRDefault="00B66275" w:rsidP="00B66275">
      <w:pPr>
        <w:pStyle w:val="a5"/>
        <w:jc w:val="both"/>
        <w:rPr>
          <w:rFonts w:eastAsia="Arial"/>
          <w:sz w:val="28"/>
          <w:szCs w:val="28"/>
        </w:rPr>
      </w:pPr>
    </w:p>
    <w:p w:rsidR="00B66275" w:rsidRDefault="00B66275" w:rsidP="00B66275">
      <w:pPr>
        <w:pStyle w:val="a5"/>
        <w:jc w:val="center"/>
        <w:rPr>
          <w:rFonts w:eastAsia="Arial"/>
          <w:b/>
          <w:sz w:val="28"/>
          <w:szCs w:val="28"/>
        </w:rPr>
      </w:pPr>
      <w:r>
        <w:rPr>
          <w:rFonts w:eastAsia="Arial"/>
          <w:b/>
          <w:sz w:val="28"/>
          <w:szCs w:val="28"/>
        </w:rPr>
        <w:t>5. Инвентаризация</w:t>
      </w:r>
    </w:p>
    <w:p w:rsidR="00B66275" w:rsidRDefault="00B66275" w:rsidP="00B66275">
      <w:pPr>
        <w:pStyle w:val="a5"/>
        <w:ind w:firstLine="708"/>
        <w:jc w:val="both"/>
        <w:rPr>
          <w:rFonts w:eastAsia="Arial"/>
          <w:sz w:val="28"/>
          <w:szCs w:val="28"/>
        </w:rPr>
      </w:pPr>
      <w:r>
        <w:rPr>
          <w:rFonts w:eastAsia="Arial"/>
          <w:sz w:val="28"/>
          <w:szCs w:val="28"/>
        </w:rPr>
        <w:t>Инвентаризация имущества и обязатель</w:t>
      </w:r>
      <w:proofErr w:type="gramStart"/>
      <w:r>
        <w:rPr>
          <w:rFonts w:eastAsia="Arial"/>
          <w:sz w:val="28"/>
          <w:szCs w:val="28"/>
        </w:rPr>
        <w:t>ств пр</w:t>
      </w:r>
      <w:proofErr w:type="gramEnd"/>
      <w:r>
        <w:rPr>
          <w:rFonts w:eastAsia="Arial"/>
          <w:sz w:val="28"/>
          <w:szCs w:val="28"/>
        </w:rPr>
        <w:t>оводится в соответствии с Методическими указаниями по инвентаризации имущества и финансовых обязательств, утвержденными Приказом Минфина РФ от 13 июня 1995 г. N 49.</w:t>
      </w:r>
    </w:p>
    <w:p w:rsidR="00B66275" w:rsidRDefault="00B66275" w:rsidP="00B66275">
      <w:pPr>
        <w:pStyle w:val="a5"/>
        <w:ind w:firstLine="708"/>
        <w:jc w:val="both"/>
        <w:rPr>
          <w:rFonts w:eastAsia="Arial"/>
          <w:sz w:val="28"/>
          <w:szCs w:val="28"/>
        </w:rPr>
      </w:pPr>
      <w:r>
        <w:rPr>
          <w:rFonts w:eastAsia="Arial"/>
          <w:sz w:val="28"/>
          <w:szCs w:val="28"/>
        </w:rPr>
        <w:t xml:space="preserve">Инвентаризация имущества и обязательств администрации </w:t>
      </w:r>
      <w:r>
        <w:rPr>
          <w:sz w:val="28"/>
          <w:szCs w:val="28"/>
        </w:rPr>
        <w:t>сельского поселения</w:t>
      </w:r>
      <w:r>
        <w:rPr>
          <w:rFonts w:eastAsia="Arial"/>
          <w:sz w:val="28"/>
          <w:szCs w:val="28"/>
        </w:rPr>
        <w:t xml:space="preserve"> проводится ежегодно в 4 квартале отчетного года, а также при смене материально-ответственного лица и в других случаях, предусмотренных законодательством. Срок исполнения устанавливается распоряжением  администрации</w:t>
      </w:r>
      <w:proofErr w:type="gramStart"/>
      <w:r>
        <w:rPr>
          <w:rFonts w:eastAsia="Arial"/>
          <w:sz w:val="28"/>
          <w:szCs w:val="28"/>
        </w:rPr>
        <w:t xml:space="preserve"> .</w:t>
      </w:r>
      <w:proofErr w:type="gramEnd"/>
      <w:r>
        <w:rPr>
          <w:rFonts w:eastAsia="Arial"/>
          <w:sz w:val="28"/>
          <w:szCs w:val="28"/>
        </w:rPr>
        <w:t xml:space="preserve">  </w:t>
      </w:r>
    </w:p>
    <w:p w:rsidR="00B66275" w:rsidRDefault="00B66275" w:rsidP="00B66275">
      <w:pPr>
        <w:pStyle w:val="a5"/>
        <w:ind w:firstLine="708"/>
        <w:jc w:val="both"/>
        <w:rPr>
          <w:rFonts w:eastAsia="Arial"/>
          <w:sz w:val="28"/>
          <w:szCs w:val="28"/>
        </w:rPr>
      </w:pPr>
      <w:r>
        <w:rPr>
          <w:rFonts w:eastAsia="Arial"/>
          <w:sz w:val="28"/>
          <w:szCs w:val="28"/>
        </w:rPr>
        <w:t>Для проведения  инвентаризации  глава администрации</w:t>
      </w:r>
      <w:r w:rsidRPr="00691EB1">
        <w:rPr>
          <w:sz w:val="28"/>
          <w:szCs w:val="28"/>
        </w:rPr>
        <w:t xml:space="preserve"> </w:t>
      </w:r>
      <w:r>
        <w:rPr>
          <w:sz w:val="28"/>
          <w:szCs w:val="28"/>
        </w:rPr>
        <w:t>сельского поселения</w:t>
      </w:r>
      <w:r>
        <w:rPr>
          <w:rFonts w:eastAsia="Arial"/>
          <w:sz w:val="28"/>
          <w:szCs w:val="28"/>
        </w:rPr>
        <w:t xml:space="preserve">  утверждает инвентаризационную комиссию в составе: </w:t>
      </w:r>
    </w:p>
    <w:p w:rsidR="00B66275" w:rsidRDefault="00B66275" w:rsidP="00B66275">
      <w:pPr>
        <w:pStyle w:val="a5"/>
        <w:jc w:val="both"/>
        <w:rPr>
          <w:rFonts w:eastAsia="Arial"/>
          <w:sz w:val="28"/>
          <w:szCs w:val="28"/>
        </w:rPr>
      </w:pPr>
      <w:r>
        <w:rPr>
          <w:rFonts w:eastAsia="Arial"/>
          <w:sz w:val="28"/>
          <w:szCs w:val="28"/>
        </w:rPr>
        <w:t>Председатель - глава сельского поселения;</w:t>
      </w:r>
    </w:p>
    <w:p w:rsidR="00B66275" w:rsidRDefault="00B66275" w:rsidP="00B66275">
      <w:pPr>
        <w:pStyle w:val="a5"/>
        <w:jc w:val="both"/>
        <w:rPr>
          <w:rFonts w:eastAsia="Arial"/>
          <w:sz w:val="28"/>
          <w:szCs w:val="28"/>
        </w:rPr>
      </w:pPr>
      <w:r w:rsidRPr="00AB378D">
        <w:rPr>
          <w:rFonts w:eastAsia="Arial"/>
          <w:sz w:val="28"/>
          <w:szCs w:val="28"/>
        </w:rPr>
        <w:t>Члены комиссии:</w:t>
      </w:r>
    </w:p>
    <w:p w:rsidR="00B66275" w:rsidRDefault="00B66275" w:rsidP="00B66275">
      <w:pPr>
        <w:pStyle w:val="a5"/>
        <w:ind w:firstLine="709"/>
        <w:jc w:val="both"/>
        <w:rPr>
          <w:rFonts w:eastAsia="Arial"/>
          <w:sz w:val="28"/>
          <w:szCs w:val="28"/>
        </w:rPr>
      </w:pPr>
      <w:r>
        <w:rPr>
          <w:rFonts w:eastAsia="Arial"/>
          <w:sz w:val="28"/>
          <w:szCs w:val="28"/>
        </w:rPr>
        <w:t xml:space="preserve">- </w:t>
      </w:r>
      <w:proofErr w:type="spellStart"/>
      <w:r>
        <w:rPr>
          <w:rFonts w:eastAsia="Arial"/>
          <w:sz w:val="28"/>
          <w:szCs w:val="28"/>
        </w:rPr>
        <w:t>Луценко</w:t>
      </w:r>
      <w:proofErr w:type="spellEnd"/>
      <w:r>
        <w:rPr>
          <w:rFonts w:eastAsia="Arial"/>
          <w:sz w:val="28"/>
          <w:szCs w:val="28"/>
        </w:rPr>
        <w:t xml:space="preserve"> Анна Андреевна, главный специалист;</w:t>
      </w:r>
    </w:p>
    <w:p w:rsidR="00B66275" w:rsidRDefault="00B66275" w:rsidP="00B66275">
      <w:pPr>
        <w:pStyle w:val="a5"/>
        <w:ind w:firstLine="709"/>
        <w:jc w:val="both"/>
        <w:rPr>
          <w:rFonts w:eastAsia="Arial"/>
          <w:sz w:val="28"/>
          <w:szCs w:val="28"/>
        </w:rPr>
      </w:pPr>
      <w:r>
        <w:rPr>
          <w:rFonts w:eastAsia="Arial"/>
          <w:sz w:val="28"/>
          <w:szCs w:val="28"/>
        </w:rPr>
        <w:t xml:space="preserve">- </w:t>
      </w:r>
      <w:proofErr w:type="spellStart"/>
      <w:r>
        <w:rPr>
          <w:rFonts w:eastAsia="Arial"/>
          <w:sz w:val="28"/>
          <w:szCs w:val="28"/>
        </w:rPr>
        <w:t>Андрущак</w:t>
      </w:r>
      <w:proofErr w:type="spellEnd"/>
      <w:r>
        <w:rPr>
          <w:rFonts w:eastAsia="Arial"/>
          <w:sz w:val="28"/>
          <w:szCs w:val="28"/>
        </w:rPr>
        <w:t xml:space="preserve"> Татьяна Ивановна, специалист второй категории;</w:t>
      </w:r>
    </w:p>
    <w:p w:rsidR="00B66275" w:rsidRDefault="00B66275" w:rsidP="00B66275">
      <w:pPr>
        <w:pStyle w:val="a5"/>
        <w:ind w:firstLine="709"/>
        <w:jc w:val="both"/>
        <w:rPr>
          <w:rFonts w:eastAsia="Arial"/>
          <w:sz w:val="28"/>
          <w:szCs w:val="28"/>
        </w:rPr>
      </w:pPr>
      <w:r>
        <w:rPr>
          <w:rFonts w:eastAsia="Arial"/>
          <w:sz w:val="28"/>
          <w:szCs w:val="28"/>
        </w:rPr>
        <w:t>- Перова Татьяна Алексеевна, специалист второй категории;</w:t>
      </w:r>
    </w:p>
    <w:p w:rsidR="00B66275" w:rsidRDefault="00B66275" w:rsidP="00B66275">
      <w:pPr>
        <w:pStyle w:val="a5"/>
        <w:ind w:firstLine="709"/>
        <w:jc w:val="both"/>
        <w:rPr>
          <w:rFonts w:eastAsia="Arial"/>
          <w:sz w:val="28"/>
          <w:szCs w:val="28"/>
        </w:rPr>
      </w:pPr>
      <w:r>
        <w:rPr>
          <w:rFonts w:eastAsia="Arial"/>
          <w:sz w:val="28"/>
          <w:szCs w:val="28"/>
        </w:rPr>
        <w:t>- Захарова Людмила Ильинична, бухгалтер "МКУК" ЦКДО;</w:t>
      </w:r>
    </w:p>
    <w:p w:rsidR="00B66275" w:rsidRDefault="00B66275" w:rsidP="00B66275">
      <w:pPr>
        <w:pStyle w:val="a5"/>
        <w:ind w:firstLine="709"/>
        <w:jc w:val="both"/>
        <w:rPr>
          <w:rFonts w:eastAsia="Arial"/>
          <w:sz w:val="28"/>
          <w:szCs w:val="28"/>
        </w:rPr>
      </w:pPr>
      <w:r>
        <w:rPr>
          <w:rFonts w:eastAsia="Arial"/>
          <w:sz w:val="28"/>
          <w:szCs w:val="28"/>
        </w:rPr>
        <w:t xml:space="preserve">- </w:t>
      </w:r>
      <w:proofErr w:type="spellStart"/>
      <w:r>
        <w:rPr>
          <w:rFonts w:eastAsia="Arial"/>
          <w:sz w:val="28"/>
          <w:szCs w:val="28"/>
        </w:rPr>
        <w:t>Дворядчик</w:t>
      </w:r>
      <w:proofErr w:type="spellEnd"/>
      <w:r>
        <w:rPr>
          <w:rFonts w:eastAsia="Arial"/>
          <w:sz w:val="28"/>
          <w:szCs w:val="28"/>
        </w:rPr>
        <w:t xml:space="preserve"> Елена Валентиновна, директо</w:t>
      </w:r>
      <w:proofErr w:type="gramStart"/>
      <w:r>
        <w:rPr>
          <w:rFonts w:eastAsia="Arial"/>
          <w:sz w:val="28"/>
          <w:szCs w:val="28"/>
        </w:rPr>
        <w:t>р"</w:t>
      </w:r>
      <w:proofErr w:type="gramEnd"/>
      <w:r>
        <w:rPr>
          <w:rFonts w:eastAsia="Arial"/>
          <w:sz w:val="28"/>
          <w:szCs w:val="28"/>
        </w:rPr>
        <w:t>МКУК" ЦКДО;</w:t>
      </w:r>
    </w:p>
    <w:p w:rsidR="00B66275" w:rsidRDefault="00B66275" w:rsidP="00B66275">
      <w:pPr>
        <w:pStyle w:val="a5"/>
        <w:ind w:firstLine="709"/>
        <w:jc w:val="both"/>
        <w:rPr>
          <w:rFonts w:eastAsia="Arial"/>
          <w:sz w:val="28"/>
          <w:szCs w:val="28"/>
        </w:rPr>
      </w:pPr>
      <w:r>
        <w:rPr>
          <w:rFonts w:eastAsia="Arial"/>
          <w:sz w:val="28"/>
          <w:szCs w:val="28"/>
        </w:rPr>
        <w:t>- Материально-ответственное лицо.</w:t>
      </w:r>
    </w:p>
    <w:p w:rsidR="00B66275" w:rsidRDefault="00B66275" w:rsidP="00B66275">
      <w:pPr>
        <w:pStyle w:val="a5"/>
        <w:ind w:firstLine="708"/>
        <w:jc w:val="both"/>
        <w:rPr>
          <w:rFonts w:eastAsia="Arial"/>
          <w:sz w:val="28"/>
          <w:szCs w:val="28"/>
        </w:rPr>
      </w:pPr>
      <w:r>
        <w:rPr>
          <w:rFonts w:eastAsia="Arial"/>
          <w:sz w:val="28"/>
          <w:szCs w:val="28"/>
        </w:rPr>
        <w:t>Инвентаризационная комиссия назначается по распоряжению главы администрации</w:t>
      </w:r>
      <w:r w:rsidRPr="00691EB1">
        <w:rPr>
          <w:sz w:val="28"/>
          <w:szCs w:val="28"/>
        </w:rPr>
        <w:t xml:space="preserve"> </w:t>
      </w:r>
      <w:r>
        <w:rPr>
          <w:sz w:val="28"/>
          <w:szCs w:val="28"/>
        </w:rPr>
        <w:t>сельского поселения</w:t>
      </w:r>
      <w:r>
        <w:rPr>
          <w:rFonts w:eastAsia="Arial"/>
          <w:sz w:val="28"/>
          <w:szCs w:val="28"/>
        </w:rPr>
        <w:t xml:space="preserve"> и является постоянно действующей.</w:t>
      </w:r>
    </w:p>
    <w:p w:rsidR="00B66275" w:rsidRDefault="00B66275" w:rsidP="00B66275">
      <w:pPr>
        <w:pStyle w:val="a5"/>
        <w:ind w:firstLine="708"/>
        <w:jc w:val="both"/>
        <w:rPr>
          <w:rFonts w:eastAsia="Arial"/>
          <w:sz w:val="28"/>
          <w:szCs w:val="28"/>
        </w:rPr>
      </w:pPr>
      <w:r>
        <w:rPr>
          <w:rFonts w:eastAsia="Arial"/>
          <w:sz w:val="28"/>
          <w:szCs w:val="28"/>
        </w:rPr>
        <w:t xml:space="preserve">Инвентаризационная комиссия выполняет функции по принятию к учету и списанию объектов основных средств, нематериальных активов и других объектов учета. Для выполнения вышеуказанных функций на эту комиссию возложены обязанности </w:t>
      </w:r>
      <w:proofErr w:type="gramStart"/>
      <w:r>
        <w:rPr>
          <w:rFonts w:eastAsia="Arial"/>
          <w:sz w:val="28"/>
          <w:szCs w:val="28"/>
        </w:rPr>
        <w:t>по</w:t>
      </w:r>
      <w:proofErr w:type="gramEnd"/>
      <w:r>
        <w:rPr>
          <w:rFonts w:eastAsia="Arial"/>
          <w:sz w:val="28"/>
          <w:szCs w:val="28"/>
        </w:rPr>
        <w:t>:</w:t>
      </w:r>
    </w:p>
    <w:p w:rsidR="00B66275" w:rsidRDefault="00B66275" w:rsidP="00B66275">
      <w:pPr>
        <w:pStyle w:val="a5"/>
        <w:jc w:val="both"/>
        <w:rPr>
          <w:rFonts w:eastAsia="SimSun"/>
          <w:kern w:val="2"/>
          <w:sz w:val="28"/>
          <w:szCs w:val="28"/>
          <w:lang w:eastAsia="hi-IN" w:bidi="hi-IN"/>
        </w:rPr>
      </w:pPr>
      <w:r>
        <w:rPr>
          <w:rFonts w:eastAsia="SimSun"/>
          <w:kern w:val="2"/>
          <w:sz w:val="28"/>
          <w:szCs w:val="28"/>
          <w:lang w:eastAsia="hi-IN" w:bidi="hi-IN"/>
        </w:rPr>
        <w:tab/>
        <w:t>-оценке объектов, полученных безвозмездно, в виде даров, пожертвований;</w:t>
      </w:r>
    </w:p>
    <w:p w:rsidR="00B66275" w:rsidRDefault="00B66275" w:rsidP="00B66275">
      <w:pPr>
        <w:pStyle w:val="a5"/>
        <w:jc w:val="both"/>
        <w:rPr>
          <w:rFonts w:eastAsia="SimSun"/>
          <w:kern w:val="2"/>
          <w:sz w:val="28"/>
          <w:szCs w:val="28"/>
          <w:lang w:eastAsia="hi-IN" w:bidi="hi-IN"/>
        </w:rPr>
      </w:pPr>
      <w:r>
        <w:rPr>
          <w:rFonts w:eastAsia="SimSun"/>
          <w:kern w:val="2"/>
          <w:sz w:val="28"/>
          <w:szCs w:val="28"/>
          <w:lang w:eastAsia="hi-IN" w:bidi="hi-IN"/>
        </w:rPr>
        <w:tab/>
        <w:t>-оформлению актов приемки-передачи, списания объектов и других актов;</w:t>
      </w:r>
    </w:p>
    <w:p w:rsidR="00B66275" w:rsidRDefault="00B66275" w:rsidP="00B66275">
      <w:pPr>
        <w:pStyle w:val="a5"/>
        <w:jc w:val="both"/>
        <w:rPr>
          <w:rFonts w:eastAsia="SimSun"/>
          <w:kern w:val="2"/>
          <w:sz w:val="28"/>
          <w:szCs w:val="28"/>
          <w:lang w:eastAsia="hi-IN" w:bidi="hi-IN"/>
        </w:rPr>
      </w:pPr>
      <w:r>
        <w:rPr>
          <w:rFonts w:eastAsia="SimSun"/>
          <w:kern w:val="2"/>
          <w:sz w:val="28"/>
          <w:szCs w:val="28"/>
          <w:lang w:eastAsia="hi-IN" w:bidi="hi-IN"/>
        </w:rPr>
        <w:lastRenderedPageBreak/>
        <w:tab/>
        <w:t xml:space="preserve">-установлению причин списания объектов и возможности использования материалов, полученных при разборке, их оценке, а также в других случаях, касающихся движения нефинансовых активов. </w:t>
      </w:r>
    </w:p>
    <w:p w:rsidR="00B66275" w:rsidRDefault="00B66275" w:rsidP="00B66275">
      <w:pPr>
        <w:pStyle w:val="a5"/>
        <w:jc w:val="both"/>
        <w:rPr>
          <w:rFonts w:eastAsia="Arial"/>
          <w:b/>
          <w:sz w:val="28"/>
          <w:szCs w:val="28"/>
        </w:rPr>
      </w:pPr>
    </w:p>
    <w:p w:rsidR="00B66275" w:rsidRDefault="00B66275" w:rsidP="00B66275">
      <w:pPr>
        <w:pStyle w:val="a5"/>
        <w:jc w:val="center"/>
        <w:rPr>
          <w:rFonts w:eastAsia="SimSun"/>
          <w:b/>
          <w:sz w:val="28"/>
          <w:szCs w:val="28"/>
          <w:lang w:eastAsia="hi-IN" w:bidi="hi-IN"/>
        </w:rPr>
      </w:pPr>
      <w:r>
        <w:rPr>
          <w:rFonts w:eastAsia="SimSun"/>
          <w:b/>
          <w:sz w:val="28"/>
          <w:szCs w:val="28"/>
          <w:lang w:eastAsia="hi-IN" w:bidi="hi-IN"/>
        </w:rPr>
        <w:t>6. Методология бюджетного учета</w:t>
      </w:r>
    </w:p>
    <w:p w:rsidR="00B66275" w:rsidRPr="00A66144" w:rsidRDefault="00B66275" w:rsidP="00B66275">
      <w:pPr>
        <w:pStyle w:val="a5"/>
        <w:ind w:firstLine="708"/>
        <w:jc w:val="both"/>
        <w:rPr>
          <w:rFonts w:eastAsia="SimSun"/>
          <w:b/>
          <w:sz w:val="28"/>
          <w:szCs w:val="28"/>
          <w:lang w:eastAsia="hi-IN" w:bidi="hi-IN"/>
        </w:rPr>
      </w:pPr>
      <w:r w:rsidRPr="00A66144">
        <w:rPr>
          <w:rFonts w:eastAsia="SimSun"/>
          <w:b/>
          <w:sz w:val="28"/>
          <w:szCs w:val="28"/>
          <w:lang w:eastAsia="hi-IN" w:bidi="hi-IN"/>
        </w:rPr>
        <w:t>6.1.  Общие принципы учета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Администрация  сельского поселения  ведет учет исполнения смет  доходов и расходов по плану счетов, утвержденному приказом Минфина России от 01.12.2010г. № 157н.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Администрация</w:t>
      </w:r>
      <w:r w:rsidRPr="00A66144">
        <w:rPr>
          <w:rFonts w:eastAsia="SimSun"/>
          <w:sz w:val="28"/>
          <w:szCs w:val="28"/>
          <w:lang w:eastAsia="hi-IN" w:bidi="hi-IN"/>
        </w:rPr>
        <w:t xml:space="preserve"> </w:t>
      </w:r>
      <w:r>
        <w:rPr>
          <w:rFonts w:eastAsia="SimSun"/>
          <w:sz w:val="28"/>
          <w:szCs w:val="28"/>
          <w:lang w:eastAsia="hi-IN" w:bidi="hi-IN"/>
        </w:rPr>
        <w:t>сельского поселения  финансируется  за счет следующих источников:</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-краевой бюджет;</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-бюджет муниципального района;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-местный бюджет;</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-собственные доходы.</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Учет операций по бюджетным средствам, переданным во временное распоряжение, ведется раздельно по каждому источнику финансирования.  </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Для раздельного учета активов и пассивов, сформированных за счет разных источников финансирования, в плане счетов бухгалтерского учета для каждого счета вводится субсчет, путем добавления к номеру счета номера источника финансирования, может применяться отдельный код бюджетной классификации расходов, присваиваться определенный тип средств. </w:t>
      </w:r>
    </w:p>
    <w:p w:rsidR="00B66275" w:rsidRPr="00A66144" w:rsidRDefault="00B66275" w:rsidP="00B66275">
      <w:pPr>
        <w:pStyle w:val="a5"/>
        <w:ind w:firstLine="708"/>
        <w:rPr>
          <w:rFonts w:eastAsia="SimSun"/>
          <w:b/>
          <w:sz w:val="28"/>
          <w:szCs w:val="28"/>
          <w:lang w:eastAsia="hi-IN" w:bidi="hi-IN"/>
        </w:rPr>
      </w:pPr>
      <w:r w:rsidRPr="00A66144">
        <w:rPr>
          <w:rFonts w:eastAsia="SimSun"/>
          <w:b/>
          <w:sz w:val="28"/>
          <w:szCs w:val="28"/>
          <w:lang w:eastAsia="hi-IN" w:bidi="hi-IN"/>
        </w:rPr>
        <w:t>6.2. Учет нефинансовых активов</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1.Объекты нефинансовых активов принимаются к бюджетному учету по их первоначальной стоимости.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РФ).</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2.Первоначальной (фактической) стоимостью объектов нефинансовых активов, полученных по договорам, предусматривающим исполнение обязательств (оплату) не 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lastRenderedPageBreak/>
        <w:t>3.В случаях, когда Инструкция № 157н требует принятия к бюджетному учету объектов нефинансовых активов по их текущей рыночной стоимости, последняя определяется в соответствии с п.25 Инструкции № 157н на дату принятия к бюджетному учету.</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4.Изменение первоначальной стоимости объектов нефинансовых активов производится лишь в случаях достройки, дооборудования, реконструкции, модернизации, частичной ликвидации (</w:t>
      </w:r>
      <w:proofErr w:type="spellStart"/>
      <w:r>
        <w:rPr>
          <w:rFonts w:eastAsia="SimSun"/>
          <w:sz w:val="28"/>
          <w:szCs w:val="28"/>
          <w:lang w:eastAsia="hi-IN" w:bidi="hi-IN"/>
        </w:rPr>
        <w:t>разкомплектации</w:t>
      </w:r>
      <w:proofErr w:type="spellEnd"/>
      <w:r>
        <w:rPr>
          <w:rFonts w:eastAsia="SimSun"/>
          <w:sz w:val="28"/>
          <w:szCs w:val="28"/>
          <w:lang w:eastAsia="hi-IN" w:bidi="hi-IN"/>
        </w:rPr>
        <w:t>), а также переоценки объектов нефинансовых активов. Затраты на модернизацию, дооборудование, реконструкцию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5.Переоценка объектов нефинансовых активов производится в сроки и в порядке, устанавливаемые Правительством РФ.</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Результаты переоценки объектов нефинансовых активов по состоянию на первое число текущего года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B66275" w:rsidRDefault="00B66275" w:rsidP="00B66275">
      <w:pPr>
        <w:pStyle w:val="a5"/>
        <w:ind w:firstLine="708"/>
        <w:jc w:val="both"/>
        <w:rPr>
          <w:rFonts w:eastAsia="SimSun"/>
          <w:sz w:val="28"/>
          <w:szCs w:val="28"/>
          <w:lang w:eastAsia="hi-IN" w:bidi="hi-IN"/>
        </w:rPr>
      </w:pPr>
      <w:proofErr w:type="gramStart"/>
      <w:r w:rsidRPr="006F3B35">
        <w:rPr>
          <w:rFonts w:eastAsia="SimSun"/>
          <w:sz w:val="28"/>
          <w:szCs w:val="28"/>
          <w:lang w:eastAsia="hi-IN" w:bidi="hi-IN"/>
        </w:rPr>
        <w:t>6.Передача</w:t>
      </w:r>
      <w:r>
        <w:rPr>
          <w:rFonts w:eastAsia="SimSun"/>
          <w:sz w:val="28"/>
          <w:szCs w:val="28"/>
          <w:lang w:eastAsia="hi-IN" w:bidi="hi-IN"/>
        </w:rPr>
        <w:t xml:space="preserve">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w:t>
      </w:r>
      <w:proofErr w:type="gramEnd"/>
      <w:r>
        <w:rPr>
          <w:rFonts w:eastAsia="SimSun"/>
          <w:sz w:val="28"/>
          <w:szCs w:val="28"/>
          <w:lang w:eastAsia="hi-IN" w:bidi="hi-IN"/>
        </w:rPr>
        <w:t>),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7.Основные средства, пришедшие в негодность (при ликвидации), списываются. Материальные запасы, оприходованные в результате ликвидации основных средств, расходуются на собственные нужды либо по распоряжению  администрации сельского поселения  передаются в оперативное управление или реализуются. </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8.Объекты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w:t>
      </w:r>
      <w:r w:rsidRPr="008D13E6">
        <w:rPr>
          <w:rFonts w:eastAsia="SimSun"/>
          <w:sz w:val="28"/>
          <w:szCs w:val="28"/>
          <w:lang w:eastAsia="hi-IN" w:bidi="hi-IN"/>
        </w:rPr>
        <w:t>по</w:t>
      </w:r>
      <w:r>
        <w:rPr>
          <w:rFonts w:eastAsia="SimSun"/>
          <w:sz w:val="28"/>
          <w:szCs w:val="28"/>
          <w:lang w:eastAsia="hi-IN" w:bidi="hi-IN"/>
        </w:rPr>
        <w:t xml:space="preserve"> объектам имущества;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 xml:space="preserve">     </w:t>
      </w:r>
      <w:r>
        <w:rPr>
          <w:rFonts w:eastAsia="SimSun"/>
          <w:sz w:val="28"/>
          <w:szCs w:val="28"/>
          <w:lang w:eastAsia="hi-IN" w:bidi="hi-IN"/>
        </w:rPr>
        <w:tab/>
        <w:t>-10 "Недвижимое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 xml:space="preserve">     </w:t>
      </w:r>
      <w:r>
        <w:rPr>
          <w:rFonts w:eastAsia="SimSun"/>
          <w:sz w:val="28"/>
          <w:szCs w:val="28"/>
          <w:lang w:eastAsia="hi-IN" w:bidi="hi-IN"/>
        </w:rPr>
        <w:tab/>
        <w:t>-30 "Иное движимое имущество учреждения".</w:t>
      </w:r>
    </w:p>
    <w:p w:rsidR="00B66275" w:rsidRDefault="00B66275" w:rsidP="00B66275">
      <w:pPr>
        <w:pStyle w:val="a5"/>
        <w:jc w:val="both"/>
        <w:rPr>
          <w:rFonts w:eastAsia="SimSun"/>
          <w:color w:val="FF0000"/>
          <w:sz w:val="28"/>
          <w:szCs w:val="28"/>
          <w:lang w:eastAsia="hi-IN" w:bidi="hi-IN"/>
        </w:rPr>
      </w:pPr>
    </w:p>
    <w:p w:rsidR="00B66275" w:rsidRDefault="00B66275" w:rsidP="00B66275">
      <w:pPr>
        <w:pStyle w:val="a5"/>
        <w:ind w:firstLine="708"/>
        <w:jc w:val="both"/>
        <w:rPr>
          <w:rFonts w:eastAsia="SimSun"/>
          <w:sz w:val="28"/>
          <w:szCs w:val="28"/>
          <w:lang w:eastAsia="hi-IN" w:bidi="hi-IN"/>
        </w:rPr>
      </w:pPr>
      <w:r>
        <w:rPr>
          <w:rFonts w:eastAsia="SimSun"/>
          <w:b/>
          <w:sz w:val="28"/>
          <w:szCs w:val="28"/>
          <w:lang w:eastAsia="hi-IN" w:bidi="hi-IN"/>
        </w:rPr>
        <w:t>6.3. Учет основных средств</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1.Учет основных средств ведется в соответствии с п. 38-55 Инструкции № 157н.</w:t>
      </w:r>
    </w:p>
    <w:p w:rsidR="00B66275" w:rsidRDefault="00B66275" w:rsidP="00B66275">
      <w:pPr>
        <w:pStyle w:val="a5"/>
        <w:ind w:firstLine="708"/>
        <w:jc w:val="both"/>
        <w:rPr>
          <w:rFonts w:eastAsia="SimSun"/>
          <w:sz w:val="28"/>
          <w:szCs w:val="28"/>
          <w:lang w:eastAsia="hi-IN" w:bidi="hi-IN"/>
        </w:rPr>
      </w:pPr>
      <w:proofErr w:type="gramStart"/>
      <w:r>
        <w:rPr>
          <w:rFonts w:eastAsia="SimSun"/>
          <w:sz w:val="28"/>
          <w:szCs w:val="28"/>
          <w:lang w:eastAsia="hi-IN" w:bidi="hi-IN"/>
        </w:rPr>
        <w:t>2.В составе основных средств учитываются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w:t>
      </w:r>
      <w:proofErr w:type="gramEnd"/>
      <w:r>
        <w:rPr>
          <w:rFonts w:eastAsia="SimSun"/>
          <w:sz w:val="28"/>
          <w:szCs w:val="28"/>
          <w:lang w:eastAsia="hi-IN" w:bidi="hi-IN"/>
        </w:rPr>
        <w:t xml:space="preserve"> лизинг (</w:t>
      </w:r>
      <w:proofErr w:type="spellStart"/>
      <w:r>
        <w:rPr>
          <w:rFonts w:eastAsia="SimSun"/>
          <w:sz w:val="28"/>
          <w:szCs w:val="28"/>
          <w:lang w:eastAsia="hi-IN" w:bidi="hi-IN"/>
        </w:rPr>
        <w:t>сублизинг</w:t>
      </w:r>
      <w:proofErr w:type="spellEnd"/>
      <w:r>
        <w:rPr>
          <w:rFonts w:eastAsia="SimSun"/>
          <w:sz w:val="28"/>
          <w:szCs w:val="28"/>
          <w:lang w:eastAsia="hi-IN" w:bidi="hi-IN"/>
        </w:rPr>
        <w:t>).</w:t>
      </w:r>
    </w:p>
    <w:p w:rsidR="00B66275" w:rsidRDefault="00B66275" w:rsidP="00B66275">
      <w:pPr>
        <w:pStyle w:val="a5"/>
        <w:ind w:firstLine="708"/>
        <w:jc w:val="both"/>
        <w:rPr>
          <w:rFonts w:eastAsia="SimSun"/>
          <w:sz w:val="28"/>
          <w:szCs w:val="28"/>
          <w:lang w:eastAsia="hi-IN" w:bidi="hi-IN"/>
        </w:rPr>
      </w:pPr>
      <w:r w:rsidRPr="008D13E6">
        <w:rPr>
          <w:rFonts w:eastAsia="SimSun"/>
          <w:sz w:val="28"/>
          <w:szCs w:val="28"/>
          <w:lang w:eastAsia="hi-IN" w:bidi="hi-IN"/>
        </w:rPr>
        <w:t>3.</w:t>
      </w:r>
      <w:r>
        <w:rPr>
          <w:rFonts w:eastAsia="SimSun"/>
          <w:sz w:val="28"/>
          <w:szCs w:val="28"/>
          <w:lang w:eastAsia="hi-IN" w:bidi="hi-IN"/>
        </w:rPr>
        <w:t>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4.Срок полезного использования объектов нефинансовых активов в целях принятия объектов к бюджетному учету и начисления амортизации определяется в соответствии с п.44. Инструкции № 157н.</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5.Каждому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При невозможности обозначения инвентарного номера на объекте основных сре</w:t>
      </w:r>
      <w:proofErr w:type="gramStart"/>
      <w:r>
        <w:rPr>
          <w:rFonts w:eastAsia="SimSun"/>
          <w:sz w:val="28"/>
          <w:szCs w:val="28"/>
          <w:lang w:eastAsia="hi-IN" w:bidi="hi-IN"/>
        </w:rPr>
        <w:t>дств в  сл</w:t>
      </w:r>
      <w:proofErr w:type="gramEnd"/>
      <w:r>
        <w:rPr>
          <w:rFonts w:eastAsia="SimSun"/>
          <w:sz w:val="28"/>
          <w:szCs w:val="28"/>
          <w:lang w:eastAsia="hi-IN" w:bidi="hi-IN"/>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6.В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формируются в соответствии с п.47 Инструкции № 157н.</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lastRenderedPageBreak/>
        <w:tab/>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7.Операции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Инструкцией № 162н.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8.Дата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Инструкции № 157н  и Инструкции № 162н.</w:t>
      </w:r>
    </w:p>
    <w:p w:rsidR="00B66275" w:rsidRDefault="00B66275" w:rsidP="00B66275">
      <w:pPr>
        <w:pStyle w:val="a5"/>
        <w:ind w:firstLine="708"/>
        <w:jc w:val="both"/>
        <w:rPr>
          <w:rFonts w:eastAsia="SimSun"/>
          <w:bCs/>
          <w:sz w:val="28"/>
          <w:szCs w:val="28"/>
          <w:lang w:eastAsia="hi-IN" w:bidi="hi-IN"/>
        </w:rPr>
      </w:pPr>
      <w:r>
        <w:rPr>
          <w:rFonts w:eastAsia="SimSun"/>
          <w:bCs/>
          <w:sz w:val="28"/>
          <w:szCs w:val="28"/>
          <w:lang w:eastAsia="hi-IN" w:bidi="hi-IN"/>
        </w:rPr>
        <w:t>9.Аналитический учет основных средств ведется по объектам, структурным подразделениям, материально ответственным лицам.</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10.Группировка основных средств ведется в соответствии с классификацией ОКОФ, утвержденной постановлением Госстандарта России от 26.12.1994 № 359.</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Сроки полезного использования основных средств определяются по каждому объекту, исходя из определяемого комиссией срока полезного использования, установленного для соответствующей амортизационной группы Постановлением Правительства Российской Федерации от 01.01.2002г. № 1. Для объектов, которые не указаны в амортизационных группах, срок полезного использования устанавливается комиссией с учетом технических условий или рекомендаций организаций-изготовителей.</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11.Основные средства,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 и отражаются на </w:t>
      </w:r>
      <w:proofErr w:type="spellStart"/>
      <w:r>
        <w:rPr>
          <w:rFonts w:eastAsia="SimSun"/>
          <w:sz w:val="28"/>
          <w:szCs w:val="28"/>
          <w:lang w:eastAsia="hi-IN" w:bidi="hi-IN"/>
        </w:rPr>
        <w:t>забалансовом</w:t>
      </w:r>
      <w:proofErr w:type="spellEnd"/>
      <w:r>
        <w:rPr>
          <w:rFonts w:eastAsia="SimSun"/>
          <w:sz w:val="28"/>
          <w:szCs w:val="28"/>
          <w:lang w:eastAsia="hi-IN" w:bidi="hi-IN"/>
        </w:rPr>
        <w:t xml:space="preserve"> счете 01.</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12.Для учета операций с основными средствами применяются следующие </w:t>
      </w:r>
      <w:proofErr w:type="spellStart"/>
      <w:r>
        <w:rPr>
          <w:rFonts w:eastAsia="SimSun"/>
          <w:sz w:val="28"/>
          <w:szCs w:val="28"/>
          <w:lang w:eastAsia="hi-IN" w:bidi="hi-IN"/>
        </w:rPr>
        <w:t>группировочные</w:t>
      </w:r>
      <w:proofErr w:type="spellEnd"/>
      <w:r>
        <w:rPr>
          <w:rFonts w:eastAsia="SimSun"/>
          <w:sz w:val="28"/>
          <w:szCs w:val="28"/>
          <w:lang w:eastAsia="hi-IN" w:bidi="hi-IN"/>
        </w:rPr>
        <w:t xml:space="preserve"> счета: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010110000 "Основные средства - недвижимое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010130000 "Основные средства - иное движимое имущество учреждения";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13. Для учета операций с основными средствами применяются следующие счета аналитического учета: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010111000 "Жилые помещения - недвижимое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010112000 "Нежилые помещения - недвижимое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010113000 "Сооружения - недвижимое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010134000 "Машины и оборудование - иное 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010136000 "Производственный и хозяйственный инвентарь - иное 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010137000 "Библиотечный фонд - иное 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lastRenderedPageBreak/>
        <w:tab/>
        <w:t>010138000 "Прочие основные средства - иное движимое имущество учреждения";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14.Начисление амортизации основных сре</w:t>
      </w:r>
      <w:proofErr w:type="gramStart"/>
      <w:r>
        <w:rPr>
          <w:rFonts w:eastAsia="SimSun"/>
          <w:sz w:val="28"/>
          <w:szCs w:val="28"/>
          <w:lang w:eastAsia="hi-IN" w:bidi="hi-IN"/>
        </w:rPr>
        <w:t>дств пр</w:t>
      </w:r>
      <w:proofErr w:type="gramEnd"/>
      <w:r>
        <w:rPr>
          <w:rFonts w:eastAsia="SimSun"/>
          <w:sz w:val="28"/>
          <w:szCs w:val="28"/>
          <w:lang w:eastAsia="hi-IN" w:bidi="hi-IN"/>
        </w:rPr>
        <w:t>оизводится в соответствии с п.84-92 Инструкции № 157н.</w:t>
      </w:r>
    </w:p>
    <w:p w:rsidR="00B66275" w:rsidRDefault="00B66275" w:rsidP="00B66275">
      <w:pPr>
        <w:pStyle w:val="a5"/>
        <w:jc w:val="both"/>
        <w:rPr>
          <w:color w:val="FF0000"/>
          <w:sz w:val="28"/>
          <w:szCs w:val="28"/>
        </w:rPr>
      </w:pPr>
    </w:p>
    <w:p w:rsidR="00B66275" w:rsidRDefault="00B66275" w:rsidP="00B66275">
      <w:pPr>
        <w:pStyle w:val="a5"/>
        <w:ind w:firstLine="708"/>
        <w:jc w:val="both"/>
        <w:rPr>
          <w:rFonts w:eastAsia="SimSun"/>
          <w:sz w:val="28"/>
          <w:szCs w:val="28"/>
          <w:lang w:eastAsia="hi-IN" w:bidi="hi-IN"/>
        </w:rPr>
      </w:pPr>
      <w:r>
        <w:rPr>
          <w:rFonts w:eastAsia="SimSun"/>
          <w:b/>
          <w:sz w:val="28"/>
          <w:szCs w:val="28"/>
          <w:lang w:eastAsia="hi-IN" w:bidi="hi-IN"/>
        </w:rPr>
        <w:t>6.4. Учет материальных запасов</w:t>
      </w:r>
    </w:p>
    <w:p w:rsidR="00B66275" w:rsidRDefault="00B66275" w:rsidP="00B66275">
      <w:pPr>
        <w:pStyle w:val="a5"/>
        <w:ind w:firstLine="708"/>
        <w:jc w:val="both"/>
        <w:rPr>
          <w:rFonts w:eastAsia="SimSun"/>
          <w:bCs/>
          <w:sz w:val="28"/>
          <w:szCs w:val="28"/>
          <w:lang w:eastAsia="hi-IN" w:bidi="hi-IN"/>
        </w:rPr>
      </w:pPr>
      <w:r>
        <w:rPr>
          <w:rFonts w:eastAsia="SimSun"/>
          <w:bCs/>
          <w:sz w:val="28"/>
          <w:szCs w:val="28"/>
          <w:lang w:eastAsia="hi-IN" w:bidi="hi-IN"/>
        </w:rPr>
        <w:t>1.К материальным запасам относятся материальные ценности, перечисленные в п.99 Инструкции № 157н.</w:t>
      </w:r>
    </w:p>
    <w:p w:rsidR="00B66275" w:rsidRDefault="00B66275" w:rsidP="00B66275">
      <w:pPr>
        <w:pStyle w:val="a5"/>
        <w:ind w:firstLine="708"/>
        <w:jc w:val="both"/>
        <w:rPr>
          <w:rFonts w:eastAsia="SimSun"/>
          <w:bCs/>
          <w:sz w:val="28"/>
          <w:szCs w:val="28"/>
          <w:lang w:eastAsia="hi-IN" w:bidi="hi-IN"/>
        </w:rPr>
      </w:pPr>
      <w:proofErr w:type="gramStart"/>
      <w:r>
        <w:rPr>
          <w:rFonts w:eastAsia="SimSun"/>
          <w:bCs/>
          <w:sz w:val="28"/>
          <w:szCs w:val="28"/>
          <w:lang w:eastAsia="hi-IN" w:bidi="hi-IN"/>
        </w:rPr>
        <w:t xml:space="preserve">2.К канцелярским принадлежностям относятся: ножницы, наборы-органайзеры, дыроколы, линейки, дискеты, диски, </w:t>
      </w:r>
      <w:proofErr w:type="spellStart"/>
      <w:r>
        <w:rPr>
          <w:rFonts w:eastAsia="SimSun"/>
          <w:bCs/>
          <w:sz w:val="28"/>
          <w:szCs w:val="28"/>
          <w:lang w:eastAsia="hi-IN" w:bidi="hi-IN"/>
        </w:rPr>
        <w:t>степлеры</w:t>
      </w:r>
      <w:proofErr w:type="spellEnd"/>
      <w:r>
        <w:rPr>
          <w:rFonts w:eastAsia="SimSun"/>
          <w:bCs/>
          <w:sz w:val="28"/>
          <w:szCs w:val="28"/>
          <w:lang w:eastAsia="hi-IN" w:bidi="hi-IN"/>
        </w:rPr>
        <w:t xml:space="preserve">, ежедневники, карманы-регистраторы, точилки, </w:t>
      </w:r>
      <w:proofErr w:type="spellStart"/>
      <w:r>
        <w:rPr>
          <w:rFonts w:eastAsia="SimSun"/>
          <w:bCs/>
          <w:sz w:val="28"/>
          <w:szCs w:val="28"/>
          <w:lang w:eastAsia="hi-IN" w:bidi="hi-IN"/>
        </w:rPr>
        <w:t>текстовыделители</w:t>
      </w:r>
      <w:proofErr w:type="spellEnd"/>
      <w:r>
        <w:rPr>
          <w:rFonts w:eastAsia="SimSun"/>
          <w:bCs/>
          <w:sz w:val="28"/>
          <w:szCs w:val="28"/>
          <w:lang w:eastAsia="hi-IN" w:bidi="hi-IN"/>
        </w:rPr>
        <w:t xml:space="preserve">,  калькуляторы,  а также мелкая канцелярия: ручки, карандаши, бумага, папки, скрепки и т.д. </w:t>
      </w:r>
      <w:proofErr w:type="gramEnd"/>
    </w:p>
    <w:p w:rsidR="00B66275" w:rsidRDefault="00B66275" w:rsidP="00B66275">
      <w:pPr>
        <w:pStyle w:val="a5"/>
        <w:jc w:val="both"/>
        <w:rPr>
          <w:rFonts w:eastAsia="SimSun"/>
          <w:bCs/>
          <w:sz w:val="28"/>
          <w:szCs w:val="28"/>
          <w:lang w:eastAsia="hi-IN" w:bidi="hi-IN"/>
        </w:rPr>
      </w:pPr>
      <w:r>
        <w:rPr>
          <w:rFonts w:eastAsia="SimSun"/>
          <w:sz w:val="28"/>
          <w:szCs w:val="28"/>
          <w:lang w:eastAsia="hi-IN" w:bidi="hi-IN"/>
        </w:rPr>
        <w:tab/>
        <w:t>Материальные запасы принимаются к бюджетному учету по фактической стоимости, сформированной в соответствии с п.102 Инструкции № 157н.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3.В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4.Фактическая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5.Фактическая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6.Выбытие (отпуск) материальных запасов производится  по средней фактической стоимости.</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7.Учет операций с материальными запасами ведется на следующих счетах:</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010534000 "Строительные материалы - иное 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010535000 "Мягкий инвентарь - иное движимое имущество учреждения";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010536000 "Прочие материальные запасы - иное движимое имущество учреждения";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8.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162н.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9.Аналитический учет материальных запасов ведется в соответствии с п.119 Инструкции № 157н.</w:t>
      </w:r>
    </w:p>
    <w:p w:rsidR="00B66275" w:rsidRDefault="00B66275" w:rsidP="00B66275">
      <w:pPr>
        <w:pStyle w:val="a5"/>
        <w:jc w:val="both"/>
        <w:rPr>
          <w:rFonts w:eastAsia="MS Mincho"/>
          <w:sz w:val="28"/>
          <w:szCs w:val="28"/>
        </w:rPr>
      </w:pPr>
    </w:p>
    <w:p w:rsidR="00B66275" w:rsidRDefault="00B66275" w:rsidP="00B66275">
      <w:pPr>
        <w:pStyle w:val="a5"/>
        <w:ind w:firstLine="708"/>
        <w:jc w:val="both"/>
        <w:rPr>
          <w:rFonts w:eastAsia="SimSun"/>
          <w:sz w:val="28"/>
          <w:szCs w:val="28"/>
          <w:lang w:eastAsia="hi-IN" w:bidi="hi-IN"/>
        </w:rPr>
      </w:pPr>
      <w:r>
        <w:rPr>
          <w:rFonts w:eastAsia="SimSun"/>
          <w:b/>
          <w:sz w:val="28"/>
          <w:szCs w:val="28"/>
          <w:lang w:eastAsia="hi-IN" w:bidi="hi-IN"/>
        </w:rPr>
        <w:t>6.5.  Учет расчетов по оплате труда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Учет расчетов по оплате труда ведется согласно действующему законодательству Российской Федерации, в том числе Положению</w:t>
      </w:r>
      <w:r>
        <w:rPr>
          <w:rFonts w:eastAsia="SimSun"/>
          <w:color w:val="FF0000"/>
          <w:sz w:val="28"/>
          <w:szCs w:val="28"/>
          <w:lang w:eastAsia="hi-IN" w:bidi="hi-IN"/>
        </w:rPr>
        <w:t xml:space="preserve"> </w:t>
      </w:r>
      <w:r>
        <w:rPr>
          <w:rFonts w:eastAsia="SimSun"/>
          <w:sz w:val="28"/>
          <w:szCs w:val="28"/>
          <w:lang w:eastAsia="hi-IN" w:bidi="hi-IN"/>
        </w:rPr>
        <w:t>«Об оплате труда муниципальных служащих органов местного самоуправления муниципального образования Куканского сельского поселения  Хабаровского муниципального района Хабаровского края», «О размерах оплаты труда лиц, исполняющих обязанности по техническому обеспечению деятельности администрации Куканского сельского поселения</w:t>
      </w:r>
      <w:proofErr w:type="gramStart"/>
      <w:r>
        <w:rPr>
          <w:rFonts w:eastAsia="SimSun"/>
          <w:sz w:val="28"/>
          <w:szCs w:val="28"/>
          <w:lang w:eastAsia="hi-IN" w:bidi="hi-IN"/>
        </w:rPr>
        <w:t xml:space="preserve"> ,</w:t>
      </w:r>
      <w:proofErr w:type="gramEnd"/>
      <w:r>
        <w:rPr>
          <w:rFonts w:eastAsia="SimSun"/>
          <w:sz w:val="28"/>
          <w:szCs w:val="28"/>
          <w:lang w:eastAsia="hi-IN" w:bidi="hi-IN"/>
        </w:rPr>
        <w:t xml:space="preserve"> занимающие должности, не являющимися должностями муниципальной службы».</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Начисление заработной платы, и других выплат  сотрудникам   производится на основании распоряжений  администрации по личному составу, табелей учета рабочего времени, заявлений, листков нетрудоспособности,  исполнительных листов, и  других первичных документов. Распоряжения, табеля и другие первичные документы должны быть предоставлены главному специалисту согласно графику документооборота. Если документы предоставлены позднее указанного срока, то начисление проводится следующим отчетным периодом.   Заработная плата к выплате перечисляется на расчетные счета сотрудников (банковские карты, сберегательные книжки). </w:t>
      </w:r>
    </w:p>
    <w:p w:rsidR="00B66275" w:rsidRDefault="00B66275" w:rsidP="00B66275">
      <w:pPr>
        <w:pStyle w:val="a5"/>
        <w:jc w:val="both"/>
        <w:rPr>
          <w:rFonts w:eastAsia="SimSun"/>
          <w:color w:val="FF0000"/>
          <w:sz w:val="28"/>
          <w:szCs w:val="28"/>
          <w:lang w:eastAsia="hi-IN" w:bidi="hi-IN"/>
        </w:rPr>
      </w:pPr>
    </w:p>
    <w:p w:rsidR="00B66275" w:rsidRDefault="00B66275" w:rsidP="00B66275">
      <w:pPr>
        <w:pStyle w:val="a5"/>
        <w:ind w:firstLine="708"/>
        <w:jc w:val="both"/>
        <w:rPr>
          <w:rFonts w:eastAsia="SimSun"/>
          <w:sz w:val="28"/>
          <w:szCs w:val="28"/>
          <w:lang w:eastAsia="hi-IN" w:bidi="hi-IN"/>
        </w:rPr>
      </w:pPr>
      <w:r>
        <w:rPr>
          <w:rFonts w:eastAsia="SimSun"/>
          <w:b/>
          <w:sz w:val="28"/>
          <w:szCs w:val="28"/>
          <w:lang w:eastAsia="hi-IN" w:bidi="hi-IN"/>
        </w:rPr>
        <w:t>6.6. Учет расчетов с дебиторами и кредиторами</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Учет расчетов с поставщиками и подрядчиками ведется в разрезе контрагентов и договоров в порядке, предусмотренном Инструкцией № 157н.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Учитываются все операции, связанные с расчетами за приобретенные товарно-материальные ценности, принятые работы или потребленные услуги независимо от времени оплаты.</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Договоры на поставку продукции (работ, услуг), которые заключаются на условиях предоплаты, должны быть оплачены по счету авансом поставщику или подрядчику, отнесены на соответствующий счет бухгалтерского учета до момента поставки  продукции (работ, услуг), после чего проводится зачет аванса.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Предельный размер авансов не может превышать 30% от суммы договора (контракта).  </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Задолженность дебиторская безнадежная (просроченная) и кредиторская невостребованная списывается с баланса в случаях:</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если истек срок исковой давности;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-если обязательство по долгам прекращено вследствие невозможности его исполнения;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если обязательство по долгам прекращено на основании акта государственного органа;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если обязательство по долгам прекращено в связи со смертью должника;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если обязательство по долгам прекращено в связи с ликвидацией юридического лица.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lastRenderedPageBreak/>
        <w:t>Основанием для списания дебиторской и кредиторской задолженности являются:</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документы, подтверждающие поставку товаров, выполнение работ, оказание услуг (счета-фактуры, акты выполненных работ, платежные документы и т.д.);</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-акты инвентаризации расчетов с покупателями, поставщиками и прочими дебиторами и кредиторами;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решение инвентаризационной комиссии;</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документы, подтверждающие нереальность взыскания долга: выписки из ЕГРЮЛ о ликвидации организации-должника или акта судебного пристава-исполнителя о невозможности взыскания долга и постановления об окончании исполнительного производства, возвращении исполнительного документа;</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распоряжение  администрации на списание задолженности.</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Списанная  задолженность неплатежеспособных дебиторов числится на </w:t>
      </w:r>
      <w:proofErr w:type="spellStart"/>
      <w:r>
        <w:rPr>
          <w:rFonts w:eastAsia="SimSun"/>
          <w:sz w:val="28"/>
          <w:szCs w:val="28"/>
          <w:lang w:eastAsia="hi-IN" w:bidi="hi-IN"/>
        </w:rPr>
        <w:t>забалансовом</w:t>
      </w:r>
      <w:proofErr w:type="spellEnd"/>
      <w:r>
        <w:rPr>
          <w:rFonts w:eastAsia="SimSun"/>
          <w:sz w:val="28"/>
          <w:szCs w:val="28"/>
          <w:lang w:eastAsia="hi-IN" w:bidi="hi-IN"/>
        </w:rPr>
        <w:t xml:space="preserve"> счете 04 пять лет для наблюдения за возможностью ее взыскания.</w:t>
      </w:r>
    </w:p>
    <w:p w:rsidR="00B66275" w:rsidRDefault="00B66275" w:rsidP="00B66275">
      <w:pPr>
        <w:pStyle w:val="a5"/>
        <w:jc w:val="both"/>
        <w:rPr>
          <w:rFonts w:eastAsia="SimSun"/>
          <w:color w:val="FF0000"/>
          <w:sz w:val="28"/>
          <w:szCs w:val="28"/>
          <w:lang w:eastAsia="hi-IN" w:bidi="hi-IN"/>
        </w:rPr>
      </w:pPr>
    </w:p>
    <w:p w:rsidR="00B66275" w:rsidRDefault="00B66275" w:rsidP="00B66275">
      <w:pPr>
        <w:pStyle w:val="a5"/>
        <w:ind w:firstLine="708"/>
        <w:jc w:val="both"/>
        <w:rPr>
          <w:rFonts w:eastAsia="SimSun"/>
          <w:b/>
          <w:sz w:val="28"/>
          <w:szCs w:val="28"/>
          <w:lang w:eastAsia="hi-IN" w:bidi="hi-IN"/>
        </w:rPr>
      </w:pPr>
      <w:r>
        <w:rPr>
          <w:rFonts w:eastAsia="SimSun"/>
          <w:b/>
          <w:sz w:val="28"/>
          <w:szCs w:val="28"/>
          <w:lang w:eastAsia="hi-IN" w:bidi="hi-IN"/>
        </w:rPr>
        <w:t>6.7.Расчеты с подотчетными лицами</w:t>
      </w:r>
    </w:p>
    <w:p w:rsidR="00B66275" w:rsidRDefault="00B66275" w:rsidP="00B66275">
      <w:pPr>
        <w:pStyle w:val="a5"/>
        <w:ind w:firstLine="708"/>
        <w:jc w:val="both"/>
        <w:rPr>
          <w:sz w:val="28"/>
          <w:szCs w:val="28"/>
        </w:rPr>
      </w:pPr>
      <w:r>
        <w:rPr>
          <w:sz w:val="28"/>
          <w:szCs w:val="28"/>
        </w:rPr>
        <w:t xml:space="preserve">1.Денежные средства выдаются под отчет на основании заявления подотчетного лица, согласованного с главой сельского поселения, либо в его отсутствие уполномоченными на то лицами, определенными распоряжением о назначении исполняющими обязанности главы администрации Куканского сельского поселения. Выдача денежных средств под отчет производится путем перечисления на </w:t>
      </w:r>
      <w:proofErr w:type="spellStart"/>
      <w:r>
        <w:rPr>
          <w:sz w:val="28"/>
          <w:szCs w:val="28"/>
        </w:rPr>
        <w:t>зарплатную</w:t>
      </w:r>
      <w:proofErr w:type="spellEnd"/>
      <w:r>
        <w:rPr>
          <w:sz w:val="28"/>
          <w:szCs w:val="28"/>
        </w:rPr>
        <w:t xml:space="preserve"> карту материально ответственного лица.</w:t>
      </w:r>
    </w:p>
    <w:p w:rsidR="00B66275" w:rsidRDefault="00B66275" w:rsidP="00B66275">
      <w:pPr>
        <w:pStyle w:val="a5"/>
        <w:ind w:firstLine="708"/>
        <w:jc w:val="both"/>
        <w:rPr>
          <w:sz w:val="28"/>
          <w:szCs w:val="28"/>
        </w:rPr>
      </w:pPr>
      <w:r>
        <w:rPr>
          <w:sz w:val="28"/>
          <w:szCs w:val="28"/>
        </w:rPr>
        <w:t>2.Выдача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6.7.4 настоящей учетной политики.</w:t>
      </w:r>
    </w:p>
    <w:p w:rsidR="00B66275" w:rsidRDefault="00B66275" w:rsidP="00B66275">
      <w:pPr>
        <w:pStyle w:val="a5"/>
        <w:ind w:firstLine="708"/>
        <w:jc w:val="both"/>
        <w:rPr>
          <w:sz w:val="28"/>
          <w:szCs w:val="28"/>
        </w:rPr>
      </w:pPr>
      <w:r>
        <w:rPr>
          <w:sz w:val="28"/>
          <w:szCs w:val="28"/>
        </w:rPr>
        <w:t>3. Предельная сумма выдачи денежных средств под отчет (за исключением расходов на командировки) устанавливается в размере до 100 000 (Сто тысяч) руб., но не более лимита расчетов наличными средствами между юридическими лицами в соответствии с указанием Банка России.</w:t>
      </w:r>
    </w:p>
    <w:p w:rsidR="00B66275" w:rsidRDefault="00B66275" w:rsidP="00B66275">
      <w:pPr>
        <w:pStyle w:val="a5"/>
        <w:ind w:firstLine="708"/>
        <w:jc w:val="both"/>
        <w:rPr>
          <w:sz w:val="28"/>
          <w:szCs w:val="28"/>
        </w:rPr>
      </w:pPr>
      <w:r>
        <w:rPr>
          <w:sz w:val="28"/>
          <w:szCs w:val="28"/>
        </w:rPr>
        <w:t>4.Срок представления авансовых отчетов по суммам, выданным под отче</w:t>
      </w:r>
      <w:proofErr w:type="gramStart"/>
      <w:r>
        <w:rPr>
          <w:sz w:val="28"/>
          <w:szCs w:val="28"/>
        </w:rPr>
        <w:t>т(</w:t>
      </w:r>
      <w:proofErr w:type="gramEnd"/>
      <w:r>
        <w:rPr>
          <w:sz w:val="28"/>
          <w:szCs w:val="28"/>
        </w:rPr>
        <w:t>за исключением сумм, выданных в связи с командировкой), – 30 календарных дней. </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 xml:space="preserve">В случае не предоставления в установленный срок авансового отчета об израсходовании подотчетных сумм  производится удержание этой задолженности из заработной платы с соблюдением требований, установленных действующим законодательством.  </w:t>
      </w:r>
    </w:p>
    <w:p w:rsidR="00B66275" w:rsidRDefault="00B66275" w:rsidP="00B66275">
      <w:pPr>
        <w:pStyle w:val="a5"/>
        <w:ind w:firstLine="708"/>
        <w:jc w:val="both"/>
        <w:rPr>
          <w:sz w:val="28"/>
          <w:szCs w:val="28"/>
        </w:rPr>
      </w:pPr>
      <w:r>
        <w:rPr>
          <w:sz w:val="28"/>
          <w:szCs w:val="28"/>
        </w:rPr>
        <w:t xml:space="preserve">5. При направлении сотрудников </w:t>
      </w:r>
      <w:r>
        <w:rPr>
          <w:bCs/>
          <w:iCs/>
          <w:sz w:val="28"/>
          <w:szCs w:val="28"/>
        </w:rPr>
        <w:t>администрации</w:t>
      </w:r>
      <w:r>
        <w:rPr>
          <w:sz w:val="28"/>
          <w:szCs w:val="28"/>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г. № 729.</w:t>
      </w:r>
      <w:r>
        <w:rPr>
          <w:sz w:val="28"/>
          <w:szCs w:val="28"/>
        </w:rPr>
        <w:br/>
      </w:r>
      <w:r>
        <w:rPr>
          <w:sz w:val="28"/>
          <w:szCs w:val="28"/>
        </w:rPr>
        <w:lastRenderedPageBreak/>
        <w:t xml:space="preserve">         </w:t>
      </w:r>
      <w:proofErr w:type="gramStart"/>
      <w:r>
        <w:rPr>
          <w:sz w:val="28"/>
          <w:szCs w:val="28"/>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сельского поселения, оформленного соответствующим распоряжением.</w:t>
      </w:r>
      <w:r>
        <w:rPr>
          <w:sz w:val="28"/>
          <w:szCs w:val="28"/>
        </w:rPr>
        <w:br/>
        <w:t xml:space="preserve">          6.По возвращении из командировки сотрудник обязан представить авансовый отчет об израсходованных суммах в течение трех рабочих дней.</w:t>
      </w:r>
      <w:proofErr w:type="gramEnd"/>
    </w:p>
    <w:p w:rsidR="00B66275" w:rsidRDefault="00B66275" w:rsidP="00B66275">
      <w:pPr>
        <w:pStyle w:val="a5"/>
        <w:jc w:val="both"/>
        <w:rPr>
          <w:rFonts w:eastAsia="SimSun"/>
          <w:sz w:val="28"/>
          <w:szCs w:val="28"/>
          <w:lang w:eastAsia="hi-IN" w:bidi="hi-IN"/>
        </w:rPr>
      </w:pPr>
      <w:r>
        <w:rPr>
          <w:rFonts w:eastAsia="SimSun"/>
          <w:sz w:val="28"/>
          <w:szCs w:val="28"/>
          <w:lang w:eastAsia="hi-IN" w:bidi="hi-IN"/>
        </w:rPr>
        <w:t>В соответствии с п.2.1, ст.1 Федерального закона «О внесении изменений в статью 2 Федерального закона «О применении контрольно-кассовой техники…» от 17.07.2009г. № 162-ФЗ, допускается принятие товарного чека без операционного чека с указанием обязательных реквизитов.</w:t>
      </w:r>
    </w:p>
    <w:p w:rsidR="00B66275" w:rsidRDefault="00B66275" w:rsidP="00B66275">
      <w:pPr>
        <w:pStyle w:val="a5"/>
        <w:ind w:firstLine="708"/>
        <w:jc w:val="both"/>
        <w:rPr>
          <w:sz w:val="28"/>
          <w:szCs w:val="28"/>
        </w:rPr>
      </w:pPr>
      <w:r w:rsidRPr="00A0300F">
        <w:rPr>
          <w:sz w:val="28"/>
          <w:szCs w:val="28"/>
        </w:rPr>
        <w:t>Перечень</w:t>
      </w:r>
      <w:r>
        <w:rPr>
          <w:sz w:val="28"/>
          <w:szCs w:val="28"/>
        </w:rPr>
        <w:t xml:space="preserve"> лиц, имеющих право получать денежные средства в подотчет на приобретение основных средств, материальных запасов, прочих расходов:</w:t>
      </w:r>
    </w:p>
    <w:p w:rsidR="00B66275" w:rsidRDefault="00B66275" w:rsidP="00B66275">
      <w:pPr>
        <w:pStyle w:val="a5"/>
        <w:ind w:firstLine="851"/>
        <w:jc w:val="both"/>
        <w:rPr>
          <w:sz w:val="28"/>
          <w:szCs w:val="28"/>
        </w:rPr>
      </w:pPr>
      <w:r>
        <w:rPr>
          <w:sz w:val="28"/>
          <w:szCs w:val="28"/>
        </w:rPr>
        <w:t>- глава   администрации;</w:t>
      </w:r>
    </w:p>
    <w:p w:rsidR="00B66275" w:rsidRDefault="00B66275" w:rsidP="00B66275">
      <w:pPr>
        <w:pStyle w:val="a5"/>
        <w:ind w:firstLine="851"/>
        <w:jc w:val="both"/>
        <w:rPr>
          <w:sz w:val="28"/>
          <w:szCs w:val="28"/>
        </w:rPr>
      </w:pPr>
      <w:r>
        <w:rPr>
          <w:sz w:val="28"/>
          <w:szCs w:val="28"/>
        </w:rPr>
        <w:t>- главный специалист  администрации;</w:t>
      </w:r>
    </w:p>
    <w:p w:rsidR="00B66275" w:rsidRDefault="00B66275" w:rsidP="00B66275">
      <w:pPr>
        <w:pStyle w:val="a5"/>
        <w:ind w:firstLine="851"/>
        <w:jc w:val="both"/>
        <w:rPr>
          <w:sz w:val="28"/>
          <w:szCs w:val="28"/>
        </w:rPr>
      </w:pPr>
      <w:r>
        <w:rPr>
          <w:sz w:val="28"/>
          <w:szCs w:val="28"/>
        </w:rPr>
        <w:t>- специалист 1 категории;</w:t>
      </w:r>
    </w:p>
    <w:p w:rsidR="00B66275" w:rsidRDefault="00B66275" w:rsidP="00B66275">
      <w:pPr>
        <w:pStyle w:val="a5"/>
        <w:ind w:firstLine="851"/>
        <w:jc w:val="both"/>
        <w:rPr>
          <w:sz w:val="28"/>
          <w:szCs w:val="28"/>
        </w:rPr>
      </w:pPr>
      <w:r>
        <w:rPr>
          <w:sz w:val="28"/>
          <w:szCs w:val="28"/>
        </w:rPr>
        <w:t>- специалист 2 категории;</w:t>
      </w:r>
    </w:p>
    <w:p w:rsidR="00B66275" w:rsidRDefault="00B66275" w:rsidP="00B66275">
      <w:pPr>
        <w:pStyle w:val="a5"/>
        <w:ind w:firstLine="851"/>
        <w:jc w:val="both"/>
        <w:rPr>
          <w:sz w:val="28"/>
          <w:szCs w:val="28"/>
        </w:rPr>
      </w:pPr>
      <w:r>
        <w:rPr>
          <w:sz w:val="28"/>
          <w:szCs w:val="28"/>
        </w:rPr>
        <w:t>- директор МКУК «ЦКДО»</w:t>
      </w:r>
    </w:p>
    <w:p w:rsidR="00B66275" w:rsidRDefault="00B66275" w:rsidP="00B66275">
      <w:pPr>
        <w:pStyle w:val="a5"/>
        <w:ind w:firstLine="851"/>
        <w:jc w:val="both"/>
        <w:rPr>
          <w:sz w:val="28"/>
          <w:szCs w:val="28"/>
        </w:rPr>
      </w:pPr>
      <w:r>
        <w:rPr>
          <w:sz w:val="28"/>
          <w:szCs w:val="28"/>
        </w:rPr>
        <w:t xml:space="preserve">- </w:t>
      </w:r>
      <w:proofErr w:type="spellStart"/>
      <w:r>
        <w:rPr>
          <w:sz w:val="28"/>
          <w:szCs w:val="28"/>
        </w:rPr>
        <w:t>культорганизатор</w:t>
      </w:r>
      <w:proofErr w:type="spellEnd"/>
      <w:r>
        <w:rPr>
          <w:sz w:val="28"/>
          <w:szCs w:val="28"/>
        </w:rPr>
        <w:t>;</w:t>
      </w:r>
    </w:p>
    <w:p w:rsidR="00B66275" w:rsidRDefault="00B66275" w:rsidP="00B66275">
      <w:pPr>
        <w:pStyle w:val="a5"/>
        <w:ind w:firstLine="851"/>
        <w:jc w:val="both"/>
        <w:rPr>
          <w:sz w:val="28"/>
          <w:szCs w:val="28"/>
        </w:rPr>
      </w:pPr>
      <w:r>
        <w:rPr>
          <w:sz w:val="28"/>
          <w:szCs w:val="28"/>
        </w:rPr>
        <w:t>- бухгалтер МКУК «ЦКДО»</w:t>
      </w:r>
    </w:p>
    <w:p w:rsidR="00B66275" w:rsidRDefault="00B66275" w:rsidP="00B66275">
      <w:pPr>
        <w:pStyle w:val="a5"/>
        <w:ind w:firstLine="708"/>
        <w:jc w:val="both"/>
        <w:rPr>
          <w:sz w:val="28"/>
          <w:szCs w:val="28"/>
        </w:rPr>
      </w:pPr>
      <w:r>
        <w:rPr>
          <w:sz w:val="28"/>
          <w:szCs w:val="28"/>
        </w:rPr>
        <w:t>По распоряжению администрации сельского поселения разрешается получение денежных сре</w:t>
      </w:r>
      <w:proofErr w:type="gramStart"/>
      <w:r>
        <w:rPr>
          <w:sz w:val="28"/>
          <w:szCs w:val="28"/>
        </w:rPr>
        <w:t>дств  в п</w:t>
      </w:r>
      <w:proofErr w:type="gramEnd"/>
      <w:r>
        <w:rPr>
          <w:sz w:val="28"/>
          <w:szCs w:val="28"/>
        </w:rPr>
        <w:t>одотчет на определенные цели другим сотрудникам.</w:t>
      </w:r>
    </w:p>
    <w:p w:rsidR="00B66275" w:rsidRDefault="00B66275" w:rsidP="00B66275">
      <w:pPr>
        <w:pStyle w:val="a5"/>
        <w:ind w:firstLine="708"/>
        <w:jc w:val="both"/>
        <w:rPr>
          <w:sz w:val="28"/>
          <w:szCs w:val="28"/>
        </w:rPr>
      </w:pPr>
      <w:r>
        <w:rPr>
          <w:sz w:val="28"/>
          <w:szCs w:val="28"/>
        </w:rPr>
        <w:t>7. Предельные сроки отчета по выданным доверенностям на получение материальных ценностей устанавливаются следующие:</w:t>
      </w:r>
      <w:r>
        <w:rPr>
          <w:sz w:val="28"/>
          <w:szCs w:val="28"/>
        </w:rPr>
        <w:br/>
        <w:t xml:space="preserve">            </w:t>
      </w:r>
      <w:proofErr w:type="gramStart"/>
      <w:r>
        <w:rPr>
          <w:sz w:val="28"/>
          <w:szCs w:val="28"/>
        </w:rPr>
        <w:t>–в</w:t>
      </w:r>
      <w:proofErr w:type="gramEnd"/>
      <w:r>
        <w:rPr>
          <w:sz w:val="28"/>
          <w:szCs w:val="28"/>
        </w:rPr>
        <w:t xml:space="preserve"> течение 10 календарных дней с момента получения;</w:t>
      </w:r>
      <w:r>
        <w:rPr>
          <w:sz w:val="28"/>
          <w:szCs w:val="28"/>
        </w:rPr>
        <w:br/>
        <w:t xml:space="preserve">            –в течение трех рабочих дней с момента получения материальных ценностей.</w:t>
      </w:r>
      <w:r>
        <w:rPr>
          <w:sz w:val="28"/>
          <w:szCs w:val="28"/>
        </w:rPr>
        <w:br/>
      </w:r>
      <w:r>
        <w:rPr>
          <w:sz w:val="28"/>
          <w:szCs w:val="28"/>
        </w:rPr>
        <w:tab/>
        <w:t>Доверенности выдаются штатным сотрудникам, с которыми заключен договор о полной материальной ответственности.</w:t>
      </w:r>
    </w:p>
    <w:p w:rsidR="00B66275" w:rsidRDefault="00B66275" w:rsidP="00B66275">
      <w:pPr>
        <w:pStyle w:val="a5"/>
        <w:ind w:firstLine="708"/>
        <w:jc w:val="both"/>
        <w:rPr>
          <w:sz w:val="28"/>
          <w:szCs w:val="28"/>
        </w:rPr>
      </w:pPr>
      <w:r>
        <w:rPr>
          <w:sz w:val="28"/>
          <w:szCs w:val="28"/>
        </w:rPr>
        <w:t>Перечень материально-ответственных лиц Куканского сельского поселения:</w:t>
      </w:r>
    </w:p>
    <w:p w:rsidR="00B66275" w:rsidRDefault="00B66275" w:rsidP="00B66275">
      <w:pPr>
        <w:pStyle w:val="a5"/>
        <w:ind w:firstLine="708"/>
        <w:jc w:val="both"/>
        <w:rPr>
          <w:sz w:val="28"/>
          <w:szCs w:val="28"/>
        </w:rPr>
      </w:pPr>
      <w:r>
        <w:rPr>
          <w:sz w:val="28"/>
          <w:szCs w:val="28"/>
        </w:rPr>
        <w:t>- глава сельского поселения;</w:t>
      </w:r>
    </w:p>
    <w:p w:rsidR="00B66275" w:rsidRDefault="00B66275" w:rsidP="00B66275">
      <w:pPr>
        <w:pStyle w:val="a5"/>
        <w:ind w:firstLine="709"/>
        <w:jc w:val="both"/>
        <w:rPr>
          <w:sz w:val="28"/>
          <w:szCs w:val="28"/>
        </w:rPr>
      </w:pPr>
      <w:r>
        <w:rPr>
          <w:sz w:val="28"/>
          <w:szCs w:val="28"/>
        </w:rPr>
        <w:t>- главный специалист  администрации;</w:t>
      </w:r>
    </w:p>
    <w:p w:rsidR="00B66275" w:rsidRDefault="00B66275" w:rsidP="00B66275">
      <w:pPr>
        <w:pStyle w:val="a5"/>
        <w:ind w:firstLine="709"/>
        <w:jc w:val="both"/>
        <w:rPr>
          <w:sz w:val="28"/>
          <w:szCs w:val="28"/>
        </w:rPr>
      </w:pPr>
      <w:r>
        <w:rPr>
          <w:sz w:val="28"/>
          <w:szCs w:val="28"/>
        </w:rPr>
        <w:t>- специалист 1 категории;</w:t>
      </w:r>
    </w:p>
    <w:p w:rsidR="00B66275" w:rsidRDefault="00B66275" w:rsidP="00B66275">
      <w:pPr>
        <w:pStyle w:val="a5"/>
        <w:ind w:firstLine="709"/>
        <w:jc w:val="both"/>
        <w:rPr>
          <w:sz w:val="28"/>
          <w:szCs w:val="28"/>
        </w:rPr>
      </w:pPr>
      <w:r>
        <w:rPr>
          <w:sz w:val="28"/>
          <w:szCs w:val="28"/>
        </w:rPr>
        <w:t>- специалист 2 категории;</w:t>
      </w:r>
    </w:p>
    <w:p w:rsidR="00B66275" w:rsidRDefault="00B66275" w:rsidP="00B66275">
      <w:pPr>
        <w:pStyle w:val="a5"/>
        <w:ind w:firstLine="709"/>
        <w:jc w:val="both"/>
        <w:rPr>
          <w:sz w:val="28"/>
          <w:szCs w:val="28"/>
        </w:rPr>
      </w:pPr>
      <w:r>
        <w:rPr>
          <w:sz w:val="28"/>
          <w:szCs w:val="28"/>
        </w:rPr>
        <w:t>-директор МКУК «КДЦ»;</w:t>
      </w:r>
    </w:p>
    <w:p w:rsidR="00B66275" w:rsidRDefault="00B66275" w:rsidP="00B66275">
      <w:pPr>
        <w:pStyle w:val="a5"/>
        <w:ind w:firstLine="709"/>
        <w:jc w:val="both"/>
        <w:rPr>
          <w:sz w:val="28"/>
          <w:szCs w:val="28"/>
        </w:rPr>
      </w:pPr>
      <w:r>
        <w:rPr>
          <w:sz w:val="28"/>
          <w:szCs w:val="28"/>
        </w:rPr>
        <w:t xml:space="preserve">- </w:t>
      </w:r>
      <w:proofErr w:type="spellStart"/>
      <w:r>
        <w:rPr>
          <w:sz w:val="28"/>
          <w:szCs w:val="28"/>
        </w:rPr>
        <w:t>культорганизатор</w:t>
      </w:r>
      <w:proofErr w:type="spellEnd"/>
      <w:r>
        <w:rPr>
          <w:sz w:val="28"/>
          <w:szCs w:val="28"/>
        </w:rPr>
        <w:t>;</w:t>
      </w:r>
    </w:p>
    <w:p w:rsidR="00B66275" w:rsidRDefault="00B66275" w:rsidP="00B66275">
      <w:pPr>
        <w:pStyle w:val="a5"/>
        <w:ind w:firstLine="709"/>
        <w:jc w:val="both"/>
        <w:rPr>
          <w:sz w:val="28"/>
          <w:szCs w:val="28"/>
        </w:rPr>
      </w:pPr>
      <w:r>
        <w:rPr>
          <w:sz w:val="28"/>
          <w:szCs w:val="28"/>
        </w:rPr>
        <w:t>- бухгалтер МКУК «ЦКДО».</w:t>
      </w:r>
    </w:p>
    <w:p w:rsidR="00B66275" w:rsidRDefault="00B66275" w:rsidP="00B66275">
      <w:pPr>
        <w:pStyle w:val="a5"/>
        <w:jc w:val="both"/>
        <w:rPr>
          <w:rFonts w:eastAsia="SimSun"/>
          <w:sz w:val="28"/>
          <w:szCs w:val="28"/>
          <w:lang w:eastAsia="hi-IN" w:bidi="hi-IN"/>
        </w:rPr>
      </w:pPr>
    </w:p>
    <w:p w:rsidR="00B66275" w:rsidRDefault="00B66275" w:rsidP="00B66275">
      <w:pPr>
        <w:pStyle w:val="a5"/>
        <w:ind w:firstLine="708"/>
        <w:jc w:val="both"/>
        <w:rPr>
          <w:rFonts w:eastAsia="SimSun"/>
          <w:b/>
          <w:sz w:val="28"/>
          <w:szCs w:val="28"/>
          <w:lang w:eastAsia="hi-IN" w:bidi="hi-IN"/>
        </w:rPr>
      </w:pPr>
      <w:r>
        <w:rPr>
          <w:rFonts w:eastAsia="SimSun"/>
          <w:b/>
          <w:sz w:val="28"/>
          <w:szCs w:val="28"/>
          <w:lang w:eastAsia="hi-IN" w:bidi="hi-IN"/>
        </w:rPr>
        <w:t>6.8 Учет операций по безналичному расчету</w:t>
      </w:r>
    </w:p>
    <w:p w:rsidR="00B66275" w:rsidRDefault="00B66275" w:rsidP="00B66275">
      <w:pPr>
        <w:pStyle w:val="a5"/>
        <w:ind w:firstLine="708"/>
        <w:jc w:val="both"/>
        <w:rPr>
          <w:rFonts w:eastAsia="SimSun"/>
          <w:sz w:val="28"/>
          <w:szCs w:val="28"/>
          <w:lang w:eastAsia="hi-IN" w:bidi="hi-IN"/>
        </w:rPr>
      </w:pPr>
      <w:proofErr w:type="gramStart"/>
      <w:r>
        <w:rPr>
          <w:rFonts w:eastAsia="SimSun"/>
          <w:sz w:val="28"/>
          <w:szCs w:val="28"/>
          <w:lang w:eastAsia="hi-IN" w:bidi="hi-IN"/>
        </w:rPr>
        <w:t>Учет операций по безналичному расчету с бюджетными средствами, средствами, полученных во временное распоряжение – ведется на лицевых счетах, открытых в Отделе № 20 Управлении Федерального казначейства по Хабаровскому края.</w:t>
      </w:r>
      <w:proofErr w:type="gramEnd"/>
    </w:p>
    <w:p w:rsidR="00B66275" w:rsidRDefault="00B66275" w:rsidP="00B66275">
      <w:pPr>
        <w:pStyle w:val="a5"/>
        <w:jc w:val="both"/>
        <w:rPr>
          <w:rFonts w:eastAsia="SimSun"/>
          <w:sz w:val="28"/>
          <w:szCs w:val="28"/>
          <w:lang w:eastAsia="hi-IN" w:bidi="hi-IN"/>
        </w:rPr>
      </w:pPr>
      <w:r>
        <w:rPr>
          <w:rFonts w:eastAsia="SimSun"/>
          <w:sz w:val="28"/>
          <w:szCs w:val="28"/>
          <w:lang w:eastAsia="hi-IN" w:bidi="hi-IN"/>
        </w:rPr>
        <w:lastRenderedPageBreak/>
        <w:tab/>
        <w:t>Денежные средства (задатки для  аукционов), находящиеся на счете средств, полученных во временное распоряжение, подлежат возврату владельцу.</w:t>
      </w:r>
    </w:p>
    <w:p w:rsidR="00B66275" w:rsidRDefault="00B66275" w:rsidP="00B66275">
      <w:pPr>
        <w:pStyle w:val="a5"/>
        <w:jc w:val="both"/>
        <w:rPr>
          <w:rFonts w:eastAsia="SimSun"/>
          <w:color w:val="FF0000"/>
          <w:sz w:val="28"/>
          <w:szCs w:val="28"/>
          <w:lang w:eastAsia="hi-IN" w:bidi="hi-IN"/>
        </w:rPr>
      </w:pPr>
    </w:p>
    <w:p w:rsidR="00B66275" w:rsidRDefault="00B66275" w:rsidP="00B66275">
      <w:pPr>
        <w:pStyle w:val="a5"/>
        <w:ind w:firstLine="708"/>
        <w:jc w:val="both"/>
        <w:rPr>
          <w:rFonts w:eastAsia="SimSun"/>
          <w:sz w:val="28"/>
          <w:szCs w:val="28"/>
          <w:lang w:eastAsia="hi-IN" w:bidi="hi-IN"/>
        </w:rPr>
      </w:pPr>
      <w:r>
        <w:rPr>
          <w:rFonts w:eastAsia="SimSun"/>
          <w:b/>
          <w:sz w:val="28"/>
          <w:szCs w:val="28"/>
          <w:lang w:eastAsia="hi-IN" w:bidi="hi-IN"/>
        </w:rPr>
        <w:t>6.9. Учет финансового результата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1.Финансовый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2.При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3.Для определения финансового результата деятельности доходы и расходы группируются  по видам доходов (расходов) в разрезе  </w:t>
      </w:r>
      <w:proofErr w:type="gramStart"/>
      <w:r>
        <w:rPr>
          <w:rFonts w:eastAsia="SimSun"/>
          <w:sz w:val="28"/>
          <w:szCs w:val="28"/>
          <w:lang w:eastAsia="hi-IN" w:bidi="hi-IN"/>
        </w:rPr>
        <w:t>кодов классификации операций сектора государственного управления казенного учреждения</w:t>
      </w:r>
      <w:proofErr w:type="gramEnd"/>
      <w:r>
        <w:rPr>
          <w:rFonts w:eastAsia="SimSun"/>
          <w:sz w:val="28"/>
          <w:szCs w:val="28"/>
          <w:lang w:eastAsia="hi-IN" w:bidi="hi-IN"/>
        </w:rPr>
        <w:t>.</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Учет расходов будущих периодов осуществлять в разрезе видов расходов (выплат), предусмотренных сметой  учреждения, по государственным (муниципальным) контрактам (договорам), соглашениям.</w:t>
      </w:r>
    </w:p>
    <w:p w:rsidR="00B66275" w:rsidRDefault="00B66275" w:rsidP="00B66275">
      <w:pPr>
        <w:pStyle w:val="a5"/>
        <w:jc w:val="both"/>
        <w:rPr>
          <w:rFonts w:eastAsia="SimSun"/>
          <w:sz w:val="28"/>
          <w:szCs w:val="28"/>
          <w:lang w:eastAsia="hi-IN" w:bidi="hi-IN"/>
        </w:rPr>
      </w:pPr>
    </w:p>
    <w:p w:rsidR="00B66275" w:rsidRDefault="00B66275" w:rsidP="00B66275">
      <w:pPr>
        <w:pStyle w:val="a5"/>
        <w:ind w:firstLine="708"/>
        <w:jc w:val="both"/>
        <w:rPr>
          <w:rFonts w:eastAsia="SimSun"/>
          <w:b/>
          <w:sz w:val="28"/>
          <w:szCs w:val="28"/>
          <w:lang w:eastAsia="hi-IN" w:bidi="hi-IN"/>
        </w:rPr>
      </w:pPr>
      <w:r>
        <w:rPr>
          <w:rFonts w:eastAsia="SimSun"/>
          <w:b/>
          <w:sz w:val="28"/>
          <w:szCs w:val="28"/>
          <w:lang w:eastAsia="hi-IN" w:bidi="hi-IN"/>
        </w:rPr>
        <w:t>6.10. Учет санкционирования расходов</w:t>
      </w:r>
    </w:p>
    <w:p w:rsidR="00B66275" w:rsidRDefault="00B66275" w:rsidP="00B66275">
      <w:pPr>
        <w:pStyle w:val="a5"/>
        <w:ind w:firstLine="708"/>
        <w:jc w:val="both"/>
        <w:rPr>
          <w:rFonts w:eastAsia="SimSun"/>
          <w:sz w:val="28"/>
          <w:szCs w:val="28"/>
          <w:lang w:eastAsia="hi-IN" w:bidi="hi-IN"/>
        </w:rPr>
      </w:pPr>
      <w:proofErr w:type="gramStart"/>
      <w:r>
        <w:rPr>
          <w:rFonts w:eastAsia="SimSun"/>
          <w:sz w:val="28"/>
          <w:szCs w:val="28"/>
          <w:lang w:eastAsia="hi-IN" w:bidi="hi-IN"/>
        </w:rPr>
        <w:t>1.Учет бюджетных ассигнований, лимитов бюджетных обязательств, сумм утвержденных сметой доходов и расходов показателей по доходам (поступлениям) и расходам (выплатам) (далее - сметные  назначения соответственно по доходам (поступлениям),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 ведется в соответствии с п.308-314 Инструкции № 157н.</w:t>
      </w:r>
      <w:proofErr w:type="gramEnd"/>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2.Учет принятых обязательств и (или)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финансовым органом.</w:t>
      </w:r>
    </w:p>
    <w:p w:rsidR="00B66275" w:rsidRDefault="00B66275" w:rsidP="00B66275">
      <w:pPr>
        <w:pStyle w:val="a5"/>
        <w:jc w:val="both"/>
        <w:rPr>
          <w:rFonts w:eastAsia="SimSun"/>
          <w:color w:val="FF0000"/>
          <w:sz w:val="28"/>
          <w:szCs w:val="28"/>
          <w:lang w:eastAsia="hi-IN" w:bidi="hi-IN"/>
        </w:rPr>
      </w:pPr>
    </w:p>
    <w:p w:rsidR="00B66275" w:rsidRDefault="00B66275" w:rsidP="00B66275">
      <w:pPr>
        <w:pStyle w:val="a5"/>
        <w:ind w:firstLine="708"/>
        <w:jc w:val="both"/>
        <w:rPr>
          <w:rFonts w:eastAsia="SimSun"/>
          <w:b/>
          <w:sz w:val="28"/>
          <w:szCs w:val="28"/>
          <w:lang w:eastAsia="hi-IN" w:bidi="hi-IN"/>
        </w:rPr>
      </w:pPr>
      <w:r>
        <w:rPr>
          <w:rFonts w:eastAsia="SimSun"/>
          <w:b/>
          <w:sz w:val="28"/>
          <w:szCs w:val="28"/>
          <w:lang w:eastAsia="hi-IN" w:bidi="hi-IN"/>
        </w:rPr>
        <w:t xml:space="preserve">6.11. Учет на </w:t>
      </w:r>
      <w:proofErr w:type="spellStart"/>
      <w:r>
        <w:rPr>
          <w:rFonts w:eastAsia="SimSun"/>
          <w:b/>
          <w:sz w:val="28"/>
          <w:szCs w:val="28"/>
          <w:lang w:eastAsia="hi-IN" w:bidi="hi-IN"/>
        </w:rPr>
        <w:t>забалансовых</w:t>
      </w:r>
      <w:proofErr w:type="spellEnd"/>
      <w:r>
        <w:rPr>
          <w:rFonts w:eastAsia="SimSun"/>
          <w:b/>
          <w:sz w:val="28"/>
          <w:szCs w:val="28"/>
          <w:lang w:eastAsia="hi-IN" w:bidi="hi-IN"/>
        </w:rPr>
        <w:t xml:space="preserve"> счетах</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 xml:space="preserve">1. Учет на </w:t>
      </w:r>
      <w:proofErr w:type="spellStart"/>
      <w:r>
        <w:rPr>
          <w:rFonts w:eastAsia="SimSun"/>
          <w:sz w:val="28"/>
          <w:szCs w:val="28"/>
          <w:lang w:eastAsia="hi-IN" w:bidi="hi-IN"/>
        </w:rPr>
        <w:t>забалансовых</w:t>
      </w:r>
      <w:proofErr w:type="spellEnd"/>
      <w:r>
        <w:rPr>
          <w:rFonts w:eastAsia="SimSun"/>
          <w:sz w:val="28"/>
          <w:szCs w:val="28"/>
          <w:lang w:eastAsia="hi-IN" w:bidi="hi-IN"/>
        </w:rPr>
        <w:t xml:space="preserve"> счетах ведется в соответствии с п.332 Инструкции № 157н.</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2.На счете 03 «Бланки строгой отчетности» в соответствии с п.118 Инструкции № 157-н учитываются  только бланки:</w:t>
      </w:r>
    </w:p>
    <w:p w:rsidR="00B66275" w:rsidRDefault="00B66275" w:rsidP="00B66275">
      <w:pPr>
        <w:pStyle w:val="a5"/>
        <w:ind w:firstLine="709"/>
        <w:jc w:val="both"/>
        <w:rPr>
          <w:rFonts w:eastAsia="SimSun"/>
          <w:sz w:val="28"/>
          <w:szCs w:val="28"/>
          <w:lang w:eastAsia="hi-IN" w:bidi="hi-IN"/>
        </w:rPr>
      </w:pPr>
      <w:r>
        <w:rPr>
          <w:rFonts w:eastAsia="SimSun"/>
          <w:sz w:val="28"/>
          <w:szCs w:val="28"/>
          <w:lang w:eastAsia="hi-IN" w:bidi="hi-IN"/>
        </w:rPr>
        <w:t>-форма которых утверждена распоряжением  администрации Куканского сельского поселения</w:t>
      </w:r>
      <w:proofErr w:type="gramStart"/>
      <w:r>
        <w:rPr>
          <w:rFonts w:eastAsia="SimSun"/>
          <w:sz w:val="28"/>
          <w:szCs w:val="28"/>
          <w:lang w:eastAsia="hi-IN" w:bidi="hi-IN"/>
        </w:rPr>
        <w:t xml:space="preserve"> ;</w:t>
      </w:r>
      <w:proofErr w:type="gramEnd"/>
    </w:p>
    <w:p w:rsidR="00B66275" w:rsidRDefault="00B66275" w:rsidP="00B66275">
      <w:pPr>
        <w:pStyle w:val="a5"/>
        <w:ind w:firstLine="709"/>
        <w:jc w:val="both"/>
        <w:rPr>
          <w:rFonts w:eastAsia="SimSun"/>
          <w:sz w:val="28"/>
          <w:szCs w:val="28"/>
          <w:lang w:eastAsia="hi-IN" w:bidi="hi-IN"/>
        </w:rPr>
      </w:pPr>
      <w:r>
        <w:rPr>
          <w:rFonts w:eastAsia="SimSun"/>
          <w:sz w:val="28"/>
          <w:szCs w:val="28"/>
          <w:lang w:eastAsia="hi-IN" w:bidi="hi-IN"/>
        </w:rPr>
        <w:t>-</w:t>
      </w:r>
      <w:proofErr w:type="gramStart"/>
      <w:r>
        <w:rPr>
          <w:rFonts w:eastAsia="SimSun"/>
          <w:sz w:val="28"/>
          <w:szCs w:val="28"/>
          <w:lang w:eastAsia="hi-IN" w:bidi="hi-IN"/>
        </w:rPr>
        <w:t>изготовленные</w:t>
      </w:r>
      <w:proofErr w:type="gramEnd"/>
      <w:r>
        <w:rPr>
          <w:rFonts w:eastAsia="SimSun"/>
          <w:sz w:val="28"/>
          <w:szCs w:val="28"/>
          <w:lang w:eastAsia="hi-IN" w:bidi="hi-IN"/>
        </w:rPr>
        <w:t xml:space="preserve"> типографическим способом;</w:t>
      </w:r>
    </w:p>
    <w:p w:rsidR="00B66275" w:rsidRDefault="00B66275" w:rsidP="00B66275">
      <w:pPr>
        <w:pStyle w:val="a5"/>
        <w:ind w:firstLine="709"/>
        <w:jc w:val="both"/>
        <w:rPr>
          <w:rFonts w:eastAsia="SimSun"/>
          <w:sz w:val="28"/>
          <w:szCs w:val="28"/>
          <w:lang w:eastAsia="hi-IN" w:bidi="hi-IN"/>
        </w:rPr>
      </w:pPr>
      <w:r>
        <w:rPr>
          <w:rFonts w:eastAsia="SimSun"/>
          <w:sz w:val="28"/>
          <w:szCs w:val="28"/>
          <w:lang w:eastAsia="hi-IN" w:bidi="hi-IN"/>
        </w:rPr>
        <w:lastRenderedPageBreak/>
        <w:t>-</w:t>
      </w:r>
      <w:proofErr w:type="gramStart"/>
      <w:r>
        <w:rPr>
          <w:rFonts w:eastAsia="SimSun"/>
          <w:sz w:val="28"/>
          <w:szCs w:val="28"/>
          <w:lang w:eastAsia="hi-IN" w:bidi="hi-IN"/>
        </w:rPr>
        <w:t>имеющие</w:t>
      </w:r>
      <w:proofErr w:type="gramEnd"/>
      <w:r>
        <w:rPr>
          <w:rFonts w:eastAsia="SimSun"/>
          <w:sz w:val="28"/>
          <w:szCs w:val="28"/>
          <w:lang w:eastAsia="hi-IN" w:bidi="hi-IN"/>
        </w:rPr>
        <w:t xml:space="preserve"> уникальный номер;</w:t>
      </w:r>
    </w:p>
    <w:p w:rsidR="00B66275" w:rsidRDefault="00B66275" w:rsidP="00B66275">
      <w:pPr>
        <w:pStyle w:val="a5"/>
        <w:jc w:val="both"/>
        <w:rPr>
          <w:sz w:val="28"/>
          <w:szCs w:val="28"/>
        </w:rPr>
      </w:pPr>
      <w:r>
        <w:rPr>
          <w:sz w:val="28"/>
          <w:szCs w:val="28"/>
        </w:rPr>
        <w:t xml:space="preserve">       </w:t>
      </w:r>
      <w:r>
        <w:rPr>
          <w:sz w:val="28"/>
          <w:szCs w:val="28"/>
        </w:rPr>
        <w:tab/>
        <w:t>Для отражения в учете к  бланкам  строгой отчетности применяется следующий метод оценки: «по цене приобретения», а при безвозмездном поступлении  по цене, указанной во входящих документах.</w:t>
      </w:r>
    </w:p>
    <w:p w:rsidR="00B66275" w:rsidRDefault="00B66275" w:rsidP="00B66275">
      <w:pPr>
        <w:pStyle w:val="a5"/>
        <w:jc w:val="both"/>
        <w:rPr>
          <w:rFonts w:eastAsia="SimSun"/>
          <w:sz w:val="28"/>
          <w:szCs w:val="28"/>
          <w:lang w:eastAsia="hi-IN" w:bidi="hi-IN"/>
        </w:rPr>
      </w:pPr>
      <w:r>
        <w:rPr>
          <w:rFonts w:eastAsia="SimSun"/>
          <w:sz w:val="28"/>
          <w:szCs w:val="28"/>
          <w:lang w:eastAsia="hi-IN" w:bidi="hi-IN"/>
        </w:rPr>
        <w:tab/>
        <w:t>Бланки строгой отчетности учитываются в разрезе ответственных за их хранение и выдачу лиц, мест хранения.</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3.На счете 21 "Основные средства стоимостью до 3000 рублей включительно в эксплуатации" учитывать находящихся в эксплуатации объекты основных сре</w:t>
      </w:r>
      <w:proofErr w:type="gramStart"/>
      <w:r>
        <w:rPr>
          <w:rFonts w:eastAsia="SimSun"/>
          <w:sz w:val="28"/>
          <w:szCs w:val="28"/>
          <w:lang w:eastAsia="hi-IN" w:bidi="hi-IN"/>
        </w:rPr>
        <w:t>дств ст</w:t>
      </w:r>
      <w:proofErr w:type="gramEnd"/>
      <w:r>
        <w:rPr>
          <w:rFonts w:eastAsia="SimSun"/>
          <w:sz w:val="28"/>
          <w:szCs w:val="28"/>
          <w:lang w:eastAsia="hi-IN" w:bidi="hi-IN"/>
        </w:rPr>
        <w:t xml:space="preserve">оимостью до 3000 рублей включительно, за исключением объектов </w:t>
      </w:r>
      <w:r w:rsidRPr="008D13E6">
        <w:rPr>
          <w:rFonts w:eastAsia="SimSun"/>
          <w:sz w:val="28"/>
          <w:szCs w:val="28"/>
          <w:lang w:eastAsia="hi-IN" w:bidi="hi-IN"/>
        </w:rPr>
        <w:t>библиотечного</w:t>
      </w:r>
      <w:r>
        <w:rPr>
          <w:rFonts w:eastAsia="SimSun"/>
          <w:sz w:val="28"/>
          <w:szCs w:val="28"/>
          <w:lang w:eastAsia="hi-IN" w:bidi="hi-IN"/>
        </w:rPr>
        <w:t xml:space="preserve"> фонда и объектов недвижимого имущества.</w:t>
      </w:r>
    </w:p>
    <w:p w:rsidR="00B66275" w:rsidRDefault="00B66275" w:rsidP="00B66275">
      <w:pPr>
        <w:pStyle w:val="a5"/>
        <w:ind w:firstLine="708"/>
        <w:jc w:val="both"/>
        <w:rPr>
          <w:rFonts w:eastAsia="SimSun"/>
          <w:sz w:val="28"/>
          <w:szCs w:val="28"/>
          <w:lang w:eastAsia="hi-IN" w:bidi="hi-IN"/>
        </w:rPr>
      </w:pPr>
      <w:r>
        <w:rPr>
          <w:rFonts w:eastAsia="SimSun"/>
          <w:sz w:val="28"/>
          <w:szCs w:val="28"/>
          <w:lang w:eastAsia="hi-IN" w:bidi="hi-IN"/>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w:t>
      </w:r>
    </w:p>
    <w:p w:rsidR="00B66275" w:rsidRDefault="00B66275" w:rsidP="00B66275">
      <w:pPr>
        <w:pStyle w:val="a5"/>
        <w:jc w:val="both"/>
        <w:rPr>
          <w:rFonts w:eastAsia="SimSun"/>
          <w:color w:val="FF0000"/>
          <w:kern w:val="2"/>
          <w:sz w:val="28"/>
          <w:szCs w:val="28"/>
          <w:lang w:eastAsia="hi-IN" w:bidi="hi-IN"/>
        </w:rPr>
      </w:pPr>
    </w:p>
    <w:p w:rsidR="00B66275" w:rsidRDefault="00B66275" w:rsidP="00B66275">
      <w:pPr>
        <w:suppressAutoHyphens/>
        <w:rPr>
          <w:color w:val="FF0000"/>
          <w:w w:val="80"/>
          <w:sz w:val="26"/>
          <w:szCs w:val="26"/>
          <w:lang w:eastAsia="ar-SA"/>
        </w:rPr>
      </w:pPr>
    </w:p>
    <w:p w:rsidR="00B66275" w:rsidRDefault="00B66275" w:rsidP="00B66275">
      <w:pPr>
        <w:suppressAutoHyphens/>
        <w:rPr>
          <w:color w:val="FF0000"/>
          <w:w w:val="80"/>
          <w:sz w:val="26"/>
          <w:szCs w:val="26"/>
          <w:lang w:eastAsia="ar-SA"/>
        </w:rPr>
      </w:pPr>
    </w:p>
    <w:p w:rsidR="00B66275" w:rsidRDefault="00B66275" w:rsidP="00B66275">
      <w:pPr>
        <w:suppressAutoHyphens/>
        <w:rPr>
          <w:color w:val="FF0000"/>
          <w:w w:val="80"/>
          <w:sz w:val="26"/>
          <w:szCs w:val="26"/>
          <w:lang w:eastAsia="ar-SA"/>
        </w:rPr>
      </w:pPr>
    </w:p>
    <w:p w:rsidR="00B66275" w:rsidRDefault="00B66275" w:rsidP="00B66275">
      <w:pPr>
        <w:suppressAutoHyphens/>
        <w:rPr>
          <w:w w:val="80"/>
          <w:lang w:eastAsia="ar-SA"/>
        </w:rPr>
      </w:pPr>
    </w:p>
    <w:p w:rsidR="00B66275" w:rsidRDefault="00B66275" w:rsidP="00B66275">
      <w:pPr>
        <w:suppressAutoHyphens/>
        <w:rPr>
          <w:w w:val="80"/>
          <w:lang w:eastAsia="ar-SA"/>
        </w:rPr>
      </w:pPr>
    </w:p>
    <w:p w:rsidR="00B66275" w:rsidRDefault="00B66275" w:rsidP="00B66275">
      <w:pPr>
        <w:suppressAutoHyphens/>
        <w:rPr>
          <w:w w:val="80"/>
          <w:lang w:eastAsia="ar-SA"/>
        </w:rPr>
      </w:pPr>
    </w:p>
    <w:p w:rsidR="00B66275" w:rsidRDefault="00B66275" w:rsidP="00B66275">
      <w:pPr>
        <w:suppressAutoHyphens/>
        <w:rPr>
          <w:w w:val="80"/>
          <w:lang w:eastAsia="ar-SA"/>
        </w:rPr>
      </w:pPr>
    </w:p>
    <w:p w:rsidR="00B66275" w:rsidRDefault="00B66275" w:rsidP="00B66275">
      <w:pPr>
        <w:suppressAutoHyphens/>
        <w:rPr>
          <w:w w:val="80"/>
          <w:lang w:eastAsia="ar-SA"/>
        </w:rPr>
      </w:pPr>
    </w:p>
    <w:tbl>
      <w:tblPr>
        <w:tblpPr w:leftFromText="180" w:rightFromText="180" w:vertAnchor="text" w:horzAnchor="margin" w:tblpXSpec="right" w:tblpY="-547"/>
        <w:tblW w:w="9960" w:type="dxa"/>
        <w:tblLayout w:type="fixed"/>
        <w:tblCellMar>
          <w:left w:w="30" w:type="dxa"/>
          <w:right w:w="30" w:type="dxa"/>
        </w:tblCellMar>
        <w:tblLook w:val="04A0"/>
      </w:tblPr>
      <w:tblGrid>
        <w:gridCol w:w="306"/>
        <w:gridCol w:w="2897"/>
        <w:gridCol w:w="925"/>
        <w:gridCol w:w="1006"/>
        <w:gridCol w:w="2039"/>
        <w:gridCol w:w="966"/>
        <w:gridCol w:w="872"/>
        <w:gridCol w:w="949"/>
      </w:tblGrid>
      <w:tr w:rsidR="00E41A02" w:rsidRPr="00E41A02" w:rsidTr="00E41A02">
        <w:trPr>
          <w:trHeight w:val="259"/>
        </w:trPr>
        <w:tc>
          <w:tcPr>
            <w:tcW w:w="306"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2897" w:type="dxa"/>
          </w:tcPr>
          <w:p w:rsidR="00E41A02" w:rsidRPr="00E41A02" w:rsidRDefault="00E41A02" w:rsidP="00E41A02">
            <w:pPr>
              <w:autoSpaceDE w:val="0"/>
              <w:autoSpaceDN w:val="0"/>
              <w:adjustRightInd w:val="0"/>
              <w:rPr>
                <w:rFonts w:ascii="Times New Roman" w:hAnsi="Times New Roman" w:cs="Times New Roman"/>
                <w:color w:val="000000"/>
              </w:rPr>
            </w:pPr>
          </w:p>
        </w:tc>
        <w:tc>
          <w:tcPr>
            <w:tcW w:w="925"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5832" w:type="dxa"/>
            <w:gridSpan w:val="5"/>
            <w:hideMark/>
          </w:tcPr>
          <w:p w:rsidR="00E41A02" w:rsidRPr="00E41A02" w:rsidRDefault="00E41A02" w:rsidP="00E41A02">
            <w:pPr>
              <w:suppressAutoHyphens/>
              <w:rPr>
                <w:rFonts w:ascii="Times New Roman" w:eastAsia="SimSun" w:hAnsi="Times New Roman" w:cs="Times New Roman"/>
                <w:kern w:val="2"/>
                <w:sz w:val="26"/>
                <w:szCs w:val="26"/>
                <w:lang w:eastAsia="hi-IN" w:bidi="hi-IN"/>
              </w:rPr>
            </w:pPr>
          </w:p>
          <w:p w:rsidR="00E41A02" w:rsidRPr="00E41A02" w:rsidRDefault="00E41A02" w:rsidP="00E41A02">
            <w:pPr>
              <w:suppressAutoHyphens/>
              <w:spacing w:after="0" w:line="240" w:lineRule="exact"/>
              <w:jc w:val="both"/>
              <w:rPr>
                <w:rFonts w:ascii="Times New Roman" w:eastAsia="SimSun" w:hAnsi="Times New Roman" w:cs="Times New Roman"/>
                <w:kern w:val="2"/>
                <w:sz w:val="28"/>
                <w:szCs w:val="28"/>
                <w:lang w:eastAsia="hi-IN" w:bidi="hi-IN"/>
              </w:rPr>
            </w:pPr>
            <w:r w:rsidRPr="00E41A02">
              <w:rPr>
                <w:rFonts w:ascii="Times New Roman" w:eastAsia="SimSun" w:hAnsi="Times New Roman" w:cs="Times New Roman"/>
                <w:kern w:val="2"/>
                <w:sz w:val="26"/>
                <w:szCs w:val="26"/>
                <w:lang w:eastAsia="hi-IN" w:bidi="hi-IN"/>
              </w:rPr>
              <w:t xml:space="preserve">           </w:t>
            </w:r>
            <w:r w:rsidRPr="00E41A02">
              <w:rPr>
                <w:rFonts w:ascii="Times New Roman" w:eastAsia="SimSun" w:hAnsi="Times New Roman" w:cs="Times New Roman"/>
                <w:kern w:val="2"/>
                <w:sz w:val="28"/>
                <w:szCs w:val="28"/>
                <w:lang w:eastAsia="hi-IN" w:bidi="hi-IN"/>
              </w:rPr>
              <w:t>Приложение №2</w:t>
            </w:r>
          </w:p>
          <w:p w:rsidR="00E41A02" w:rsidRPr="00E41A02" w:rsidRDefault="00E41A02" w:rsidP="00E41A02">
            <w:pPr>
              <w:tabs>
                <w:tab w:val="left" w:pos="4935"/>
              </w:tabs>
              <w:suppressAutoHyphens/>
              <w:spacing w:after="0" w:line="240" w:lineRule="exact"/>
              <w:ind w:firstLine="720"/>
              <w:jc w:val="both"/>
              <w:rPr>
                <w:rFonts w:ascii="Times New Roman" w:eastAsia="SimSun" w:hAnsi="Times New Roman" w:cs="Times New Roman"/>
                <w:kern w:val="2"/>
                <w:sz w:val="28"/>
                <w:szCs w:val="28"/>
                <w:lang w:eastAsia="hi-IN" w:bidi="hi-IN"/>
              </w:rPr>
            </w:pPr>
            <w:r w:rsidRPr="00E41A02">
              <w:rPr>
                <w:rFonts w:ascii="Times New Roman" w:eastAsia="SimSun" w:hAnsi="Times New Roman" w:cs="Times New Roman"/>
                <w:kern w:val="2"/>
                <w:sz w:val="28"/>
                <w:szCs w:val="28"/>
                <w:lang w:eastAsia="hi-IN" w:bidi="hi-IN"/>
              </w:rPr>
              <w:t xml:space="preserve">постановлению  администрации </w:t>
            </w:r>
            <w:r w:rsidRPr="00E41A02">
              <w:rPr>
                <w:rFonts w:ascii="Times New Roman" w:eastAsia="SimSun" w:hAnsi="Times New Roman" w:cs="Times New Roman"/>
                <w:kern w:val="2"/>
                <w:sz w:val="28"/>
                <w:szCs w:val="28"/>
                <w:lang w:eastAsia="hi-IN" w:bidi="hi-IN"/>
              </w:rPr>
              <w:tab/>
            </w:r>
          </w:p>
          <w:p w:rsidR="00E41A02" w:rsidRPr="00E41A02" w:rsidRDefault="00E41A02" w:rsidP="00E41A02">
            <w:pPr>
              <w:suppressAutoHyphens/>
              <w:spacing w:after="0" w:line="240" w:lineRule="exact"/>
              <w:ind w:firstLine="720"/>
              <w:jc w:val="both"/>
              <w:rPr>
                <w:rFonts w:ascii="Times New Roman" w:eastAsia="SimSun" w:hAnsi="Times New Roman" w:cs="Times New Roman"/>
                <w:kern w:val="2"/>
                <w:sz w:val="28"/>
                <w:szCs w:val="28"/>
                <w:lang w:eastAsia="hi-IN" w:bidi="hi-IN"/>
              </w:rPr>
            </w:pPr>
            <w:r w:rsidRPr="00E41A02">
              <w:rPr>
                <w:rFonts w:ascii="Times New Roman" w:eastAsia="SimSun" w:hAnsi="Times New Roman" w:cs="Times New Roman"/>
                <w:kern w:val="2"/>
                <w:sz w:val="28"/>
                <w:szCs w:val="28"/>
                <w:lang w:eastAsia="hi-IN" w:bidi="hi-IN"/>
              </w:rPr>
              <w:t xml:space="preserve">Куканского сельского поселения  </w:t>
            </w:r>
          </w:p>
          <w:p w:rsidR="00E41A02" w:rsidRPr="00E41A02" w:rsidRDefault="00E41A02" w:rsidP="00E41A02">
            <w:pPr>
              <w:suppressAutoHyphens/>
              <w:spacing w:after="0" w:line="240" w:lineRule="exact"/>
              <w:ind w:firstLine="720"/>
              <w:jc w:val="both"/>
              <w:rPr>
                <w:rFonts w:ascii="Times New Roman" w:eastAsia="SimSun" w:hAnsi="Times New Roman" w:cs="Times New Roman"/>
                <w:kern w:val="2"/>
                <w:sz w:val="28"/>
                <w:szCs w:val="28"/>
                <w:lang w:eastAsia="hi-IN" w:bidi="hi-IN"/>
              </w:rPr>
            </w:pPr>
            <w:r w:rsidRPr="00E41A02">
              <w:rPr>
                <w:rFonts w:ascii="Times New Roman" w:eastAsia="SimSun" w:hAnsi="Times New Roman" w:cs="Times New Roman"/>
                <w:kern w:val="2"/>
                <w:sz w:val="28"/>
                <w:szCs w:val="28"/>
                <w:lang w:eastAsia="hi-IN" w:bidi="hi-IN"/>
              </w:rPr>
              <w:t xml:space="preserve">      </w:t>
            </w:r>
          </w:p>
          <w:p w:rsidR="00E41A02" w:rsidRPr="00E41A02" w:rsidRDefault="00E41A02" w:rsidP="00E41A02">
            <w:pPr>
              <w:autoSpaceDE w:val="0"/>
              <w:autoSpaceDN w:val="0"/>
              <w:adjustRightInd w:val="0"/>
              <w:spacing w:after="0" w:line="240" w:lineRule="exact"/>
              <w:jc w:val="both"/>
              <w:rPr>
                <w:rFonts w:ascii="Times New Roman" w:hAnsi="Times New Roman" w:cs="Times New Roman"/>
                <w:color w:val="000000"/>
              </w:rPr>
            </w:pPr>
            <w:r w:rsidRPr="00E41A02">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         от   11.03.2017</w:t>
            </w:r>
            <w:r w:rsidRPr="00E41A02">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11</w:t>
            </w:r>
            <w:r w:rsidRPr="00E41A02">
              <w:rPr>
                <w:rFonts w:ascii="Times New Roman" w:eastAsia="SimSun" w:hAnsi="Times New Roman" w:cs="Times New Roman"/>
                <w:kern w:val="2"/>
                <w:sz w:val="26"/>
                <w:szCs w:val="26"/>
                <w:lang w:eastAsia="hi-IN" w:bidi="hi-IN"/>
              </w:rPr>
              <w:t xml:space="preserve">         </w:t>
            </w:r>
          </w:p>
        </w:tc>
      </w:tr>
      <w:tr w:rsidR="00E41A02" w:rsidRPr="00E41A02" w:rsidTr="00E41A02">
        <w:trPr>
          <w:trHeight w:val="249"/>
        </w:trPr>
        <w:tc>
          <w:tcPr>
            <w:tcW w:w="306"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2897" w:type="dxa"/>
          </w:tcPr>
          <w:p w:rsidR="00E41A02" w:rsidRPr="00E41A02" w:rsidRDefault="00E41A02" w:rsidP="00E41A02">
            <w:pPr>
              <w:autoSpaceDE w:val="0"/>
              <w:autoSpaceDN w:val="0"/>
              <w:adjustRightInd w:val="0"/>
              <w:jc w:val="center"/>
              <w:rPr>
                <w:rFonts w:ascii="Times New Roman" w:hAnsi="Times New Roman" w:cs="Times New Roman"/>
                <w:color w:val="000000"/>
              </w:rPr>
            </w:pPr>
          </w:p>
        </w:tc>
        <w:tc>
          <w:tcPr>
            <w:tcW w:w="925"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1006"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2039"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966"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872" w:type="dxa"/>
          </w:tcPr>
          <w:p w:rsidR="00E41A02" w:rsidRPr="00E41A02" w:rsidRDefault="00E41A02" w:rsidP="00E41A02">
            <w:pPr>
              <w:autoSpaceDE w:val="0"/>
              <w:autoSpaceDN w:val="0"/>
              <w:adjustRightInd w:val="0"/>
              <w:jc w:val="right"/>
              <w:rPr>
                <w:rFonts w:ascii="Times New Roman" w:hAnsi="Times New Roman" w:cs="Times New Roman"/>
                <w:color w:val="000000"/>
              </w:rPr>
            </w:pPr>
          </w:p>
        </w:tc>
        <w:tc>
          <w:tcPr>
            <w:tcW w:w="949" w:type="dxa"/>
          </w:tcPr>
          <w:p w:rsidR="00E41A02" w:rsidRPr="00E41A02" w:rsidRDefault="00E41A02" w:rsidP="00E41A02">
            <w:pPr>
              <w:autoSpaceDE w:val="0"/>
              <w:autoSpaceDN w:val="0"/>
              <w:adjustRightInd w:val="0"/>
              <w:jc w:val="both"/>
              <w:rPr>
                <w:rFonts w:ascii="Times New Roman" w:hAnsi="Times New Roman" w:cs="Times New Roman"/>
                <w:color w:val="000000"/>
              </w:rPr>
            </w:pPr>
          </w:p>
        </w:tc>
      </w:tr>
    </w:tbl>
    <w:p w:rsidR="00B66275" w:rsidRDefault="00B66275" w:rsidP="00B66275">
      <w:pPr>
        <w:autoSpaceDE w:val="0"/>
        <w:autoSpaceDN w:val="0"/>
        <w:adjustRightInd w:val="0"/>
        <w:ind w:firstLine="540"/>
        <w:jc w:val="right"/>
        <w:rPr>
          <w:w w:val="80"/>
          <w:lang w:eastAsia="ar-SA"/>
        </w:rPr>
      </w:pPr>
    </w:p>
    <w:p w:rsidR="00E41A02" w:rsidRPr="00E41A02" w:rsidRDefault="00E41A02" w:rsidP="00B66275">
      <w:pPr>
        <w:autoSpaceDE w:val="0"/>
        <w:autoSpaceDN w:val="0"/>
        <w:adjustRightInd w:val="0"/>
        <w:ind w:firstLine="540"/>
        <w:jc w:val="right"/>
        <w:rPr>
          <w:rFonts w:ascii="Times New Roman" w:hAnsi="Times New Roman" w:cs="Times New Roman"/>
          <w:sz w:val="28"/>
          <w:szCs w:val="28"/>
        </w:rPr>
      </w:pPr>
    </w:p>
    <w:p w:rsidR="00B66275" w:rsidRPr="00E41A02" w:rsidRDefault="00B66275" w:rsidP="00E41A02">
      <w:pPr>
        <w:autoSpaceDE w:val="0"/>
        <w:autoSpaceDN w:val="0"/>
        <w:adjustRightInd w:val="0"/>
        <w:spacing w:after="0" w:line="240" w:lineRule="exact"/>
        <w:ind w:firstLine="539"/>
        <w:jc w:val="center"/>
        <w:rPr>
          <w:rFonts w:ascii="Times New Roman" w:hAnsi="Times New Roman" w:cs="Times New Roman"/>
          <w:b/>
          <w:sz w:val="28"/>
          <w:szCs w:val="28"/>
        </w:rPr>
      </w:pPr>
      <w:r w:rsidRPr="00E41A02">
        <w:rPr>
          <w:rFonts w:ascii="Times New Roman" w:hAnsi="Times New Roman" w:cs="Times New Roman"/>
          <w:b/>
          <w:sz w:val="28"/>
          <w:szCs w:val="28"/>
        </w:rPr>
        <w:t>ГРАФИК</w:t>
      </w:r>
    </w:p>
    <w:p w:rsidR="00B66275" w:rsidRPr="00E41A02" w:rsidRDefault="00B66275" w:rsidP="00E41A02">
      <w:pPr>
        <w:autoSpaceDE w:val="0"/>
        <w:autoSpaceDN w:val="0"/>
        <w:adjustRightInd w:val="0"/>
        <w:spacing w:after="0" w:line="240" w:lineRule="exact"/>
        <w:ind w:firstLine="539"/>
        <w:jc w:val="center"/>
        <w:rPr>
          <w:rFonts w:ascii="Times New Roman" w:hAnsi="Times New Roman" w:cs="Times New Roman"/>
          <w:b/>
          <w:sz w:val="28"/>
          <w:szCs w:val="28"/>
        </w:rPr>
      </w:pPr>
      <w:r w:rsidRPr="00E41A02">
        <w:rPr>
          <w:rFonts w:ascii="Times New Roman" w:hAnsi="Times New Roman" w:cs="Times New Roman"/>
          <w:b/>
          <w:sz w:val="28"/>
          <w:szCs w:val="28"/>
        </w:rPr>
        <w:t xml:space="preserve">документооборота в администрации Куканского сельского поселения </w:t>
      </w:r>
    </w:p>
    <w:tbl>
      <w:tblPr>
        <w:tblpPr w:leftFromText="180" w:rightFromText="180" w:vertAnchor="text" w:tblpY="27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127"/>
        <w:gridCol w:w="2126"/>
        <w:gridCol w:w="2268"/>
      </w:tblGrid>
      <w:tr w:rsidR="00E41A02" w:rsidRPr="00E41A02" w:rsidTr="00E41A02">
        <w:tc>
          <w:tcPr>
            <w:tcW w:w="2944"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Наименование документа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Кто представляет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Кому представляет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Срок представления</w:t>
            </w:r>
          </w:p>
        </w:tc>
      </w:tr>
      <w:tr w:rsidR="00E41A02" w:rsidRPr="00E41A02" w:rsidTr="00E41A02">
        <w:tc>
          <w:tcPr>
            <w:tcW w:w="2944"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proofErr w:type="gramStart"/>
            <w:r w:rsidRPr="00E41A02">
              <w:rPr>
                <w:rFonts w:ascii="Times New Roman" w:hAnsi="Times New Roman" w:cs="Times New Roman"/>
              </w:rPr>
              <w:lastRenderedPageBreak/>
              <w:t>Распоряжения по личному составу (прием на работу, увольнение, перемещение, предоставление отпуска, командирование, премирование, наказание, изменение окладов)</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 xml:space="preserve">специалист 2 кат.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Главному специалисту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В течение 2-х дней с момента издания НПА</w:t>
            </w:r>
          </w:p>
        </w:tc>
      </w:tr>
      <w:tr w:rsidR="00E41A02" w:rsidRPr="00E41A02" w:rsidTr="00E41A02">
        <w:trPr>
          <w:trHeight w:val="845"/>
        </w:trPr>
        <w:tc>
          <w:tcPr>
            <w:tcW w:w="2944"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Табель учета рабочего времени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Специалист2 кат</w:t>
            </w:r>
            <w:proofErr w:type="gramStart"/>
            <w:r w:rsidRPr="00E41A02">
              <w:rPr>
                <w:rFonts w:ascii="Times New Roman" w:hAnsi="Times New Roman" w:cs="Times New Roman"/>
              </w:rPr>
              <w:t>.</w:t>
            </w:r>
            <w:proofErr w:type="gramEnd"/>
            <w:r w:rsidRPr="00E41A02">
              <w:rPr>
                <w:rFonts w:ascii="Times New Roman" w:hAnsi="Times New Roman" w:cs="Times New Roman"/>
              </w:rPr>
              <w:t xml:space="preserve"> </w:t>
            </w:r>
            <w:proofErr w:type="gramStart"/>
            <w:r w:rsidRPr="00E41A02">
              <w:rPr>
                <w:rFonts w:ascii="Times New Roman" w:hAnsi="Times New Roman" w:cs="Times New Roman"/>
              </w:rPr>
              <w:t>д</w:t>
            </w:r>
            <w:proofErr w:type="gramEnd"/>
            <w:r w:rsidRPr="00E41A02">
              <w:rPr>
                <w:rFonts w:ascii="Times New Roman" w:hAnsi="Times New Roman" w:cs="Times New Roman"/>
              </w:rPr>
              <w:t>иректор МКУК «ЦКДО»,</w:t>
            </w:r>
          </w:p>
          <w:p w:rsidR="00E41A02" w:rsidRPr="00E41A02" w:rsidRDefault="00E41A02" w:rsidP="00E41A02">
            <w:pPr>
              <w:autoSpaceDE w:val="0"/>
              <w:autoSpaceDN w:val="0"/>
              <w:adjustRightIn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Главному специалисту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До 25-го числа отчетного месяца</w:t>
            </w:r>
          </w:p>
        </w:tc>
      </w:tr>
      <w:tr w:rsidR="00E41A02" w:rsidRPr="00E41A02" w:rsidTr="00E41A02">
        <w:tc>
          <w:tcPr>
            <w:tcW w:w="2944"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Авансовые отчеты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Подотчетные лица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Главному специалисту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По хозяйственным расходам – не позднее 30-ти дней с момента получения денежных средств; по командировочным расходам – не позднее 3-х дней после возвращения из командировки</w:t>
            </w:r>
          </w:p>
        </w:tc>
      </w:tr>
      <w:tr w:rsidR="00E41A02" w:rsidRPr="00E41A02" w:rsidTr="00E41A02">
        <w:tc>
          <w:tcPr>
            <w:tcW w:w="2944"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Решения Совета депутатов о внесении изменений в Устав сельского поселения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 xml:space="preserve">Специалист 1кат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Главное управление Министерства юстиции РФ по Хабаровскому краю и ЕАО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В течение 10-ти дней после официального опубликования</w:t>
            </w:r>
          </w:p>
        </w:tc>
      </w:tr>
      <w:tr w:rsidR="00E41A02" w:rsidRPr="00E41A02" w:rsidTr="00E41A02">
        <w:trPr>
          <w:trHeight w:val="1822"/>
        </w:trPr>
        <w:tc>
          <w:tcPr>
            <w:tcW w:w="2944" w:type="dxa"/>
            <w:tcBorders>
              <w:top w:val="single" w:sz="4" w:space="0" w:color="000000"/>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Копии НПА в электронном виде</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 xml:space="preserve">Специалист 1кат </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jc w:val="center"/>
              <w:rPr>
                <w:rFonts w:ascii="Times New Roman" w:hAnsi="Times New Roman" w:cs="Times New Roman"/>
              </w:rPr>
            </w:pPr>
            <w:r w:rsidRPr="00E41A02">
              <w:rPr>
                <w:rFonts w:ascii="Times New Roman" w:hAnsi="Times New Roman" w:cs="Times New Roman"/>
              </w:rPr>
              <w:t>Организационное территориальное управление Губернатора и правительства края</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rPr>
            </w:pPr>
            <w:r w:rsidRPr="00E41A02">
              <w:rPr>
                <w:rFonts w:ascii="Times New Roman" w:hAnsi="Times New Roman" w:cs="Times New Roman"/>
              </w:rPr>
              <w:t>В течение 30-ти дней с момента принятия НПА</w:t>
            </w:r>
          </w:p>
        </w:tc>
      </w:tr>
      <w:tr w:rsidR="00E41A02" w:rsidRPr="00E41A02" w:rsidTr="00E41A02">
        <w:trPr>
          <w:trHeight w:val="98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rPr>
                <w:rFonts w:ascii="Times New Roman" w:hAnsi="Times New Roman" w:cs="Times New Roman"/>
              </w:rPr>
            </w:pPr>
            <w:r w:rsidRPr="00E41A02">
              <w:rPr>
                <w:rFonts w:ascii="Times New Roman" w:hAnsi="Times New Roman" w:cs="Times New Roman"/>
              </w:rPr>
              <w:t>Копии НПА</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6"/>
              <w:jc w:val="center"/>
              <w:rPr>
                <w:rFonts w:ascii="Times New Roman" w:hAnsi="Times New Roman" w:cs="Times New Roman"/>
              </w:rPr>
            </w:pPr>
            <w:r w:rsidRPr="00E41A02">
              <w:rPr>
                <w:rFonts w:ascii="Times New Roman" w:hAnsi="Times New Roman" w:cs="Times New Roman"/>
              </w:rPr>
              <w:t xml:space="preserve">Специалист 1кат </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Прокуратура Хабаровского района</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В течение 30-ти дней с момента принятия НПА</w:t>
            </w:r>
          </w:p>
        </w:tc>
      </w:tr>
      <w:tr w:rsidR="00E41A02" w:rsidRPr="00E41A02" w:rsidTr="00E41A02">
        <w:trPr>
          <w:trHeight w:val="1559"/>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rPr>
                <w:rFonts w:ascii="Times New Roman" w:hAnsi="Times New Roman" w:cs="Times New Roman"/>
                <w:highlight w:val="yellow"/>
              </w:rPr>
            </w:pPr>
            <w:r w:rsidRPr="00E41A02">
              <w:rPr>
                <w:rFonts w:ascii="Times New Roman" w:hAnsi="Times New Roman" w:cs="Times New Roman"/>
              </w:rPr>
              <w:t xml:space="preserve">Отчет по </w:t>
            </w:r>
            <w:proofErr w:type="spellStart"/>
            <w:r w:rsidRPr="00E41A02">
              <w:rPr>
                <w:rFonts w:ascii="Times New Roman" w:hAnsi="Times New Roman" w:cs="Times New Roman"/>
              </w:rPr>
              <w:t>ЗАГСу</w:t>
            </w:r>
            <w:proofErr w:type="spellEnd"/>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spacing w:line="240" w:lineRule="exact"/>
              <w:rPr>
                <w:rFonts w:ascii="Times New Roman" w:hAnsi="Times New Roman" w:cs="Times New Roman"/>
              </w:rPr>
            </w:pPr>
            <w:r w:rsidRPr="00E41A02">
              <w:rPr>
                <w:rFonts w:ascii="Times New Roman" w:hAnsi="Times New Roman" w:cs="Times New Roman"/>
              </w:rPr>
              <w:t xml:space="preserve"> Специалист </w:t>
            </w:r>
            <w:proofErr w:type="spellStart"/>
            <w:r w:rsidRPr="00E41A02">
              <w:rPr>
                <w:rFonts w:ascii="Times New Roman" w:hAnsi="Times New Roman" w:cs="Times New Roman"/>
              </w:rPr>
              <w:t>полномоченны</w:t>
            </w:r>
            <w:proofErr w:type="spellEnd"/>
          </w:p>
          <w:p w:rsidR="00E41A02" w:rsidRPr="00E41A02" w:rsidRDefault="00E41A02" w:rsidP="00E41A02">
            <w:pPr>
              <w:spacing w:line="240" w:lineRule="exact"/>
              <w:rPr>
                <w:rFonts w:ascii="Times New Roman" w:hAnsi="Times New Roman" w:cs="Times New Roman"/>
              </w:rPr>
            </w:pPr>
            <w:r w:rsidRPr="00E41A02">
              <w:rPr>
                <w:rFonts w:ascii="Times New Roman" w:hAnsi="Times New Roman" w:cs="Times New Roman"/>
              </w:rPr>
              <w:t>на государственную регистрацию</w:t>
            </w:r>
          </w:p>
          <w:p w:rsidR="00E41A02" w:rsidRPr="00E41A02" w:rsidRDefault="00E41A02" w:rsidP="00E41A02">
            <w:pPr>
              <w:spacing w:line="240" w:lineRule="exact"/>
              <w:rPr>
                <w:rFonts w:ascii="Times New Roman" w:hAnsi="Times New Roman" w:cs="Times New Roman"/>
              </w:rPr>
            </w:pPr>
            <w:r w:rsidRPr="00E41A02">
              <w:rPr>
                <w:rFonts w:ascii="Times New Roman" w:hAnsi="Times New Roman" w:cs="Times New Roman"/>
              </w:rPr>
              <w:t>актов гражданского состояния</w:t>
            </w:r>
          </w:p>
          <w:p w:rsidR="00E41A02" w:rsidRPr="00E41A02" w:rsidRDefault="00E41A02" w:rsidP="00E41A02">
            <w:pPr>
              <w:widowControl w:val="0"/>
              <w:autoSpaceDE w:val="0"/>
              <w:autoSpaceDN w:val="0"/>
              <w:adjustRightInd w:val="0"/>
              <w:ind w:firstLine="34"/>
              <w:jc w:val="center"/>
              <w:rPr>
                <w:rFonts w:ascii="Times New Roman" w:hAnsi="Times New Roman" w:cs="Times New Roman"/>
                <w:highlight w:val="yellow"/>
              </w:rPr>
            </w:pP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ЗАГС администрации Хабаровского муниципального района</w:t>
            </w:r>
          </w:p>
        </w:tc>
        <w:tc>
          <w:tcPr>
            <w:tcW w:w="2268" w:type="dxa"/>
            <w:tcBorders>
              <w:top w:val="single" w:sz="4" w:space="0" w:color="auto"/>
              <w:left w:val="single" w:sz="4" w:space="0" w:color="000000"/>
              <w:bottom w:val="single" w:sz="4" w:space="0" w:color="auto"/>
              <w:right w:val="single" w:sz="4" w:space="0" w:color="000000"/>
            </w:tcBorders>
            <w:vAlign w:val="center"/>
          </w:tcPr>
          <w:p w:rsidR="00E41A02" w:rsidRPr="00E41A02" w:rsidRDefault="00E41A02" w:rsidP="00E41A02">
            <w:pPr>
              <w:rPr>
                <w:rFonts w:ascii="Times New Roman" w:hAnsi="Times New Roman" w:cs="Times New Roman"/>
              </w:rPr>
            </w:pPr>
            <w:r w:rsidRPr="00E41A02">
              <w:rPr>
                <w:rFonts w:ascii="Times New Roman" w:hAnsi="Times New Roman" w:cs="Times New Roman"/>
              </w:rPr>
              <w:t>До 4 числа месяца следующего за отчетным периодом</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highlight w:val="yellow"/>
              </w:rPr>
            </w:pPr>
            <w:r w:rsidRPr="00E41A02">
              <w:rPr>
                <w:rFonts w:ascii="Times New Roman" w:hAnsi="Times New Roman" w:cs="Times New Roman"/>
              </w:rPr>
              <w:lastRenderedPageBreak/>
              <w:t>Отчет по форме № 1-МО «Сведения об объектах инфраструктуры муниципального образования»</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highlight w:val="yellow"/>
              </w:rPr>
            </w:pPr>
            <w:r w:rsidRPr="00E41A02">
              <w:rPr>
                <w:rFonts w:ascii="Times New Roman" w:hAnsi="Times New Roman" w:cs="Times New Roman"/>
              </w:rPr>
              <w:t>Специалист</w:t>
            </w:r>
            <w:proofErr w:type="gramStart"/>
            <w:r w:rsidRPr="00E41A02">
              <w:rPr>
                <w:rFonts w:ascii="Times New Roman" w:hAnsi="Times New Roman" w:cs="Times New Roman"/>
              </w:rPr>
              <w:t>2</w:t>
            </w:r>
            <w:proofErr w:type="gramEnd"/>
            <w:r w:rsidRPr="00E41A02">
              <w:rPr>
                <w:rFonts w:ascii="Times New Roman" w:hAnsi="Times New Roman" w:cs="Times New Roman"/>
              </w:rPr>
              <w:t xml:space="preserve">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1 июня после отчетной даты</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 государственной регистрации смерти Форма СРС</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 xml:space="preserve">Специалист 1кат по </w:t>
            </w:r>
            <w:proofErr w:type="spellStart"/>
            <w:r w:rsidRPr="00E41A02">
              <w:rPr>
                <w:rFonts w:ascii="Times New Roman" w:hAnsi="Times New Roman" w:cs="Times New Roman"/>
              </w:rPr>
              <w:t>ЗАГСу</w:t>
            </w:r>
            <w:proofErr w:type="spellEnd"/>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ХКФОМС</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В течени</w:t>
            </w:r>
            <w:proofErr w:type="gramStart"/>
            <w:r w:rsidRPr="00E41A02">
              <w:rPr>
                <w:rFonts w:ascii="Times New Roman" w:hAnsi="Times New Roman" w:cs="Times New Roman"/>
              </w:rPr>
              <w:t>и</w:t>
            </w:r>
            <w:proofErr w:type="gramEnd"/>
            <w:r w:rsidRPr="00E41A02">
              <w:rPr>
                <w:rFonts w:ascii="Times New Roman" w:hAnsi="Times New Roman" w:cs="Times New Roman"/>
              </w:rPr>
              <w:t xml:space="preserve"> 10 дней после регистрации актовой записи</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 xml:space="preserve">Сведения о государственной регистрации смерти </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 xml:space="preserve">Специалист 1кат по </w:t>
            </w:r>
            <w:proofErr w:type="spellStart"/>
            <w:r w:rsidRPr="00E41A02">
              <w:rPr>
                <w:rFonts w:ascii="Times New Roman" w:hAnsi="Times New Roman" w:cs="Times New Roman"/>
              </w:rPr>
              <w:t>ЗАГСу</w:t>
            </w:r>
            <w:proofErr w:type="spellEnd"/>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МР ИФНС России № 3 по Хабаровскому краю</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В течени</w:t>
            </w:r>
            <w:proofErr w:type="gramStart"/>
            <w:r w:rsidRPr="00E41A02">
              <w:rPr>
                <w:rFonts w:ascii="Times New Roman" w:hAnsi="Times New Roman" w:cs="Times New Roman"/>
              </w:rPr>
              <w:t>и</w:t>
            </w:r>
            <w:proofErr w:type="gramEnd"/>
            <w:r w:rsidRPr="00E41A02">
              <w:rPr>
                <w:rFonts w:ascii="Times New Roman" w:hAnsi="Times New Roman" w:cs="Times New Roman"/>
              </w:rPr>
              <w:t xml:space="preserve"> 10 дней после регистрации актовой записи</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proofErr w:type="gramStart"/>
            <w:r w:rsidRPr="00E41A02">
              <w:rPr>
                <w:rFonts w:ascii="Times New Roman" w:hAnsi="Times New Roman" w:cs="Times New Roman"/>
              </w:rPr>
              <w:t>Сведения о численности и оплате труда работников органов государственной власти местного самоуправления по категориям персонала (форма № 1-Т (ГМС)</w:t>
            </w:r>
            <w:proofErr w:type="gramEnd"/>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Ежеквартально на 15 день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 численности, заработной плате и движении работников (форма № П-4)</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Ежемесячно не позднее 15 числа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Отчет о расходовании субвенций, предоставленных из Федерального бюджета бюджетам субъектов РФ на выполнение полномочий по осуществлению первичного воинского учета</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учета и отчетности Правительства Хабаровского края</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 xml:space="preserve">Ежеквартально до 7 числа месяца, следующего за </w:t>
            </w:r>
            <w:proofErr w:type="gramStart"/>
            <w:r w:rsidRPr="00E41A02">
              <w:rPr>
                <w:rFonts w:ascii="Times New Roman" w:hAnsi="Times New Roman" w:cs="Times New Roman"/>
              </w:rPr>
              <w:t>отчетным</w:t>
            </w:r>
            <w:proofErr w:type="gramEnd"/>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Отчет о расходовании субвенций, предоставленных из Федерального бюджета бюджетам субъектов РФ на выполнение на государственную регистрацию актов гражданского состояния</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Финансовое управление администрации Хабаровского муниципального района</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 xml:space="preserve">Ежеквартально до 10 числа месяца, следующего за </w:t>
            </w:r>
            <w:proofErr w:type="gramStart"/>
            <w:r w:rsidRPr="00E41A02">
              <w:rPr>
                <w:rFonts w:ascii="Times New Roman" w:hAnsi="Times New Roman" w:cs="Times New Roman"/>
              </w:rPr>
              <w:t>отчетным</w:t>
            </w:r>
            <w:proofErr w:type="gramEnd"/>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 xml:space="preserve">Отчет о расходах и численности работников ОМС, избирательных комиссий муниципальных </w:t>
            </w:r>
            <w:r w:rsidRPr="00E41A02">
              <w:rPr>
                <w:rFonts w:ascii="Times New Roman" w:hAnsi="Times New Roman" w:cs="Times New Roman"/>
              </w:rPr>
              <w:lastRenderedPageBreak/>
              <w:t>образований (форма 14 МО)</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lastRenderedPageBreak/>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 xml:space="preserve">Финансовое управление администрации Хабаровского </w:t>
            </w:r>
            <w:r w:rsidRPr="00E41A02">
              <w:rPr>
                <w:rFonts w:ascii="Times New Roman" w:hAnsi="Times New Roman" w:cs="Times New Roman"/>
              </w:rPr>
              <w:lastRenderedPageBreak/>
              <w:t>муниципального района</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lastRenderedPageBreak/>
              <w:t xml:space="preserve">Один раз в полугодие до 15 числа месяца, следующего за </w:t>
            </w:r>
            <w:r w:rsidRPr="00E41A02">
              <w:rPr>
                <w:rFonts w:ascii="Times New Roman" w:hAnsi="Times New Roman" w:cs="Times New Roman"/>
              </w:rPr>
              <w:lastRenderedPageBreak/>
              <w:t>отчетным периодом</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lastRenderedPageBreak/>
              <w:t>Сведения о поголовье скота в хозяйствах населения сельской местности (приложение к форме № 14)</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Специалист 2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20 января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proofErr w:type="gramStart"/>
            <w:r w:rsidRPr="00E41A02">
              <w:rPr>
                <w:rFonts w:ascii="Times New Roman" w:hAnsi="Times New Roman" w:cs="Times New Roman"/>
              </w:rPr>
              <w:t>Сведения о приватизации жилищного фонда (форма № 1 –приватизация (жилье)</w:t>
            </w:r>
            <w:proofErr w:type="gramEnd"/>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 xml:space="preserve">Специалист 2 кат </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20 января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 капитальном ремонте жилищного фонда (форма № 1-КР)</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Специалист  2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22 января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об использовании информационных и коммуникационных технологий и производстве связанных с ними товаров (работ, услуг) (форма № 3-информ)</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Специалист 2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16 апреля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 предоставлении гражданам жилых помещений (форма № 4-жилфонд)</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Специалист 2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25 апреля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Сведения об оценке поголовья скота и птицы, посевных площадей в хозяйствах населения (форма № 14)</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Специалист 2 кат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 xml:space="preserve">Ежеквартально </w:t>
            </w:r>
          </w:p>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3 апреля,</w:t>
            </w:r>
          </w:p>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3 июля,</w:t>
            </w:r>
          </w:p>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3 октября</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color w:val="000000"/>
              </w:rPr>
              <w:t>Форма № 11 «Сведения о наличии и движении основных фондов»- (11-кратка)</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Отдел статистики по Хабаровскому  району</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01 апреля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color w:val="000000"/>
              </w:rPr>
            </w:pPr>
            <w:r w:rsidRPr="00E41A02">
              <w:rPr>
                <w:rFonts w:ascii="Times New Roman" w:hAnsi="Times New Roman" w:cs="Times New Roman"/>
                <w:color w:val="000000"/>
              </w:rPr>
              <w:t>Форма - 4 ФСС РФ</w:t>
            </w:r>
          </w:p>
          <w:p w:rsidR="00E41A02" w:rsidRPr="00E41A02" w:rsidRDefault="00E41A02" w:rsidP="00E41A02">
            <w:pPr>
              <w:widowControl w:val="0"/>
              <w:autoSpaceDE w:val="0"/>
              <w:autoSpaceDN w:val="0"/>
              <w:adjustRightInd w:val="0"/>
              <w:ind w:firstLine="34"/>
              <w:rPr>
                <w:rFonts w:ascii="Times New Roman" w:hAnsi="Times New Roman" w:cs="Times New Roman"/>
                <w:color w:val="000000"/>
              </w:rPr>
            </w:pPr>
            <w:r w:rsidRPr="00E41A02">
              <w:rPr>
                <w:rFonts w:ascii="Times New Roman" w:hAnsi="Times New Roman" w:cs="Times New Roman"/>
                <w:color w:val="000000"/>
              </w:rPr>
              <w:t>«Расчётная ведомость»</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Фонд социального страхования</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Ежеквартально до 15 числа месяца следующего за отчетным периодом</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color w:val="000000"/>
              </w:rPr>
            </w:pPr>
            <w:r w:rsidRPr="00E41A02">
              <w:rPr>
                <w:rFonts w:ascii="Times New Roman" w:hAnsi="Times New Roman" w:cs="Times New Roman"/>
                <w:color w:val="000000"/>
              </w:rPr>
              <w:t>Справка о доходах физических лиц 2-НДФЛ</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МР ИФНС России № 3 по Хабаровскому краю</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t>Один раз в год до 31 марта после 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color w:val="000000"/>
              </w:rPr>
            </w:pPr>
            <w:r w:rsidRPr="00E41A02">
              <w:rPr>
                <w:rFonts w:ascii="Times New Roman" w:hAnsi="Times New Roman" w:cs="Times New Roman"/>
                <w:color w:val="000000"/>
              </w:rPr>
              <w:t>Налоговый расчёт по  земельному налогу</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 xml:space="preserve">МР ИФНС России № 3 по </w:t>
            </w:r>
            <w:r w:rsidRPr="00E41A02">
              <w:rPr>
                <w:rFonts w:ascii="Times New Roman" w:hAnsi="Times New Roman" w:cs="Times New Roman"/>
              </w:rPr>
              <w:lastRenderedPageBreak/>
              <w:t>Хабаровскому краю</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175"/>
              <w:rPr>
                <w:rFonts w:ascii="Times New Roman" w:hAnsi="Times New Roman" w:cs="Times New Roman"/>
              </w:rPr>
            </w:pPr>
            <w:r w:rsidRPr="00E41A02">
              <w:rPr>
                <w:rFonts w:ascii="Times New Roman" w:hAnsi="Times New Roman" w:cs="Times New Roman"/>
              </w:rPr>
              <w:lastRenderedPageBreak/>
              <w:t xml:space="preserve">Один раз в год 01 марта после </w:t>
            </w:r>
            <w:r w:rsidRPr="00E41A02">
              <w:rPr>
                <w:rFonts w:ascii="Times New Roman" w:hAnsi="Times New Roman" w:cs="Times New Roman"/>
              </w:rPr>
              <w:lastRenderedPageBreak/>
              <w:t>отчетного периода</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color w:val="000000"/>
              </w:rPr>
            </w:pPr>
            <w:r w:rsidRPr="00E41A02">
              <w:rPr>
                <w:rFonts w:ascii="Times New Roman" w:hAnsi="Times New Roman" w:cs="Times New Roman"/>
                <w:color w:val="000000"/>
              </w:rPr>
              <w:lastRenderedPageBreak/>
              <w:t>Налоговая декларация по налогу на имущество организаций</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МР ИФНС России № 3 по Хабаровскому краю</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Ежеквартально до 15 числа месяца следующего за отчетным периодом</w:t>
            </w:r>
          </w:p>
        </w:tc>
      </w:tr>
      <w:tr w:rsidR="00E41A02" w:rsidRPr="00E41A02" w:rsidTr="00E41A02">
        <w:trPr>
          <w:trHeight w:val="352"/>
        </w:trPr>
        <w:tc>
          <w:tcPr>
            <w:tcW w:w="2944"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autoSpaceDE w:val="0"/>
              <w:autoSpaceDN w:val="0"/>
              <w:adjustRightInd w:val="0"/>
              <w:rPr>
                <w:rFonts w:ascii="Times New Roman" w:hAnsi="Times New Roman" w:cs="Times New Roman"/>
                <w:color w:val="000000"/>
              </w:rPr>
            </w:pPr>
            <w:r w:rsidRPr="00E41A02">
              <w:rPr>
                <w:rFonts w:ascii="Times New Roman" w:hAnsi="Times New Roman" w:cs="Times New Roman"/>
                <w:color w:val="000000"/>
              </w:rPr>
              <w:t>Расчёт  по страховым взносам на обязательное пенсионное страхование и персонифицированный отчет</w:t>
            </w:r>
          </w:p>
        </w:tc>
        <w:tc>
          <w:tcPr>
            <w:tcW w:w="2127"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Главный специалист</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jc w:val="center"/>
              <w:rPr>
                <w:rFonts w:ascii="Times New Roman" w:hAnsi="Times New Roman" w:cs="Times New Roman"/>
              </w:rPr>
            </w:pPr>
            <w:r w:rsidRPr="00E41A02">
              <w:rPr>
                <w:rFonts w:ascii="Times New Roman" w:hAnsi="Times New Roman" w:cs="Times New Roman"/>
              </w:rPr>
              <w:t>Пенсионный фонд</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E41A02" w:rsidRPr="00E41A02" w:rsidRDefault="00E41A02" w:rsidP="00E41A02">
            <w:pPr>
              <w:widowControl w:val="0"/>
              <w:autoSpaceDE w:val="0"/>
              <w:autoSpaceDN w:val="0"/>
              <w:adjustRightInd w:val="0"/>
              <w:ind w:firstLine="34"/>
              <w:rPr>
                <w:rFonts w:ascii="Times New Roman" w:hAnsi="Times New Roman" w:cs="Times New Roman"/>
              </w:rPr>
            </w:pPr>
            <w:r w:rsidRPr="00E41A02">
              <w:rPr>
                <w:rFonts w:ascii="Times New Roman" w:hAnsi="Times New Roman" w:cs="Times New Roman"/>
              </w:rPr>
              <w:t>Ежеквартально до 15 числа месяца следующего за отчетным периодом</w:t>
            </w:r>
          </w:p>
        </w:tc>
      </w:tr>
    </w:tbl>
    <w:p w:rsidR="00B66275" w:rsidRPr="00E41A02" w:rsidRDefault="00B66275" w:rsidP="00B66275">
      <w:pPr>
        <w:autoSpaceDE w:val="0"/>
        <w:autoSpaceDN w:val="0"/>
        <w:adjustRightInd w:val="0"/>
        <w:ind w:firstLine="540"/>
        <w:jc w:val="center"/>
        <w:rPr>
          <w:rFonts w:ascii="Times New Roman" w:hAnsi="Times New Roman" w:cs="Times New Roman"/>
          <w:b/>
          <w:sz w:val="28"/>
          <w:szCs w:val="28"/>
        </w:rPr>
      </w:pPr>
    </w:p>
    <w:p w:rsidR="00B66275" w:rsidRPr="00E41A02" w:rsidRDefault="00B66275" w:rsidP="00B66275">
      <w:pPr>
        <w:autoSpaceDE w:val="0"/>
        <w:autoSpaceDN w:val="0"/>
        <w:adjustRightInd w:val="0"/>
        <w:ind w:firstLine="540"/>
        <w:jc w:val="center"/>
        <w:rPr>
          <w:rFonts w:ascii="Times New Roman" w:hAnsi="Times New Roman" w:cs="Times New Roman"/>
          <w:sz w:val="28"/>
          <w:szCs w:val="28"/>
        </w:rPr>
      </w:pPr>
    </w:p>
    <w:p w:rsidR="00B66275" w:rsidRDefault="00B66275" w:rsidP="00B66275"/>
    <w:p w:rsidR="00B66275" w:rsidRPr="00B66275" w:rsidRDefault="00B66275" w:rsidP="00B66275">
      <w:pPr>
        <w:rPr>
          <w:rFonts w:ascii="Times New Roman" w:hAnsi="Times New Roman" w:cs="Times New Roman"/>
          <w:sz w:val="24"/>
          <w:szCs w:val="24"/>
        </w:rPr>
      </w:pPr>
    </w:p>
    <w:p w:rsidR="00B66275" w:rsidRPr="00B66275" w:rsidRDefault="00B66275" w:rsidP="00B66275">
      <w:pPr>
        <w:pStyle w:val="a3"/>
        <w:shd w:val="clear" w:color="auto" w:fill="FFFFFF"/>
        <w:spacing w:before="0" w:beforeAutospacing="0" w:after="0" w:afterAutospacing="0"/>
        <w:ind w:right="-5"/>
        <w:jc w:val="both"/>
        <w:rPr>
          <w:spacing w:val="-1"/>
        </w:rPr>
      </w:pPr>
    </w:p>
    <w:p w:rsidR="00B66275" w:rsidRPr="00B66275" w:rsidRDefault="00B66275" w:rsidP="00B66275">
      <w:pPr>
        <w:pStyle w:val="a3"/>
        <w:shd w:val="clear" w:color="auto" w:fill="FFFFFF"/>
        <w:spacing w:before="0" w:beforeAutospacing="0" w:after="0" w:afterAutospacing="0"/>
        <w:ind w:right="-5"/>
        <w:jc w:val="both"/>
        <w:rPr>
          <w:spacing w:val="-1"/>
          <w:sz w:val="28"/>
          <w:szCs w:val="28"/>
        </w:rPr>
      </w:pPr>
    </w:p>
    <w:p w:rsidR="00B66275" w:rsidRPr="00B66275" w:rsidRDefault="00B66275" w:rsidP="00B66275">
      <w:pPr>
        <w:pStyle w:val="a3"/>
        <w:shd w:val="clear" w:color="auto" w:fill="FFFFFF"/>
        <w:spacing w:before="0" w:beforeAutospacing="0" w:after="0" w:afterAutospacing="0"/>
        <w:ind w:right="-5"/>
        <w:jc w:val="both"/>
        <w:rPr>
          <w:spacing w:val="-1"/>
          <w:sz w:val="28"/>
          <w:szCs w:val="28"/>
        </w:rPr>
      </w:pPr>
    </w:p>
    <w:p w:rsidR="00B66275" w:rsidRDefault="00B66275" w:rsidP="00B66275">
      <w:pPr>
        <w:pStyle w:val="a3"/>
        <w:shd w:val="clear" w:color="auto" w:fill="FFFFFF"/>
        <w:spacing w:before="0" w:beforeAutospacing="0" w:after="0" w:afterAutospacing="0"/>
        <w:ind w:right="-5"/>
        <w:jc w:val="both"/>
        <w:rPr>
          <w:spacing w:val="-1"/>
          <w:sz w:val="28"/>
          <w:szCs w:val="28"/>
        </w:rPr>
      </w:pPr>
    </w:p>
    <w:p w:rsidR="00B66275" w:rsidRDefault="00B66275" w:rsidP="00B66275">
      <w:pPr>
        <w:pStyle w:val="a3"/>
        <w:shd w:val="clear" w:color="auto" w:fill="FFFFFF"/>
        <w:spacing w:before="0" w:beforeAutospacing="0" w:after="0" w:afterAutospacing="0"/>
        <w:ind w:right="-5"/>
        <w:jc w:val="both"/>
        <w:rPr>
          <w:spacing w:val="-1"/>
          <w:sz w:val="28"/>
          <w:szCs w:val="28"/>
        </w:rPr>
      </w:pPr>
    </w:p>
    <w:p w:rsidR="00B66275" w:rsidRDefault="00B66275" w:rsidP="00B66275">
      <w:pPr>
        <w:pStyle w:val="a3"/>
        <w:shd w:val="clear" w:color="auto" w:fill="FFFFFF"/>
        <w:spacing w:before="0" w:beforeAutospacing="0" w:after="0" w:afterAutospacing="0"/>
        <w:ind w:right="-5"/>
        <w:jc w:val="both"/>
        <w:rPr>
          <w:sz w:val="28"/>
          <w:szCs w:val="28"/>
        </w:rPr>
      </w:pPr>
    </w:p>
    <w:p w:rsidR="00A25E23" w:rsidRDefault="00A25E23"/>
    <w:sectPr w:rsidR="00A25E23" w:rsidSect="00A52068">
      <w:pgSz w:w="11906" w:h="16838"/>
      <w:pgMar w:top="1134" w:right="567" w:bottom="1134" w:left="1985"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B66275"/>
    <w:rsid w:val="0028689F"/>
    <w:rsid w:val="00394D0A"/>
    <w:rsid w:val="00A25E23"/>
    <w:rsid w:val="00A52068"/>
    <w:rsid w:val="00B66275"/>
    <w:rsid w:val="00C35D3C"/>
    <w:rsid w:val="00E41A02"/>
    <w:rsid w:val="00E46587"/>
    <w:rsid w:val="00F20C7D"/>
    <w:rsid w:val="00F70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627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59"/>
    <w:rsid w:val="00B66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662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1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5853</Words>
  <Characters>33368</Characters>
  <Application>Microsoft Office Word</Application>
  <DocSecurity>0</DocSecurity>
  <Lines>278</Lines>
  <Paragraphs>78</Paragraphs>
  <ScaleCrop>false</ScaleCrop>
  <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2017-03-19T12:42:00Z</dcterms:created>
  <dcterms:modified xsi:type="dcterms:W3CDTF">2017-03-21T08:14:00Z</dcterms:modified>
</cp:coreProperties>
</file>