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DD" w:rsidRDefault="002907DD" w:rsidP="002907DD">
      <w:pPr>
        <w:pStyle w:val="aaanao"/>
        <w:keepNext/>
        <w:keepLines/>
        <w:widowControl w:val="0"/>
        <w:ind w:firstLine="720"/>
        <w:jc w:val="both"/>
        <w:rPr>
          <w:b/>
          <w:kern w:val="2"/>
          <w:sz w:val="28"/>
          <w:szCs w:val="28"/>
        </w:rPr>
      </w:pPr>
      <w:r>
        <w:rPr>
          <w:b/>
          <w:kern w:val="2"/>
          <w:sz w:val="28"/>
          <w:szCs w:val="28"/>
        </w:rPr>
        <w:t xml:space="preserve"> </w:t>
      </w:r>
      <w:proofErr w:type="gramStart"/>
      <w:r>
        <w:rPr>
          <w:b/>
          <w:kern w:val="2"/>
          <w:sz w:val="28"/>
          <w:szCs w:val="28"/>
        </w:rPr>
        <w:t>Вопросы</w:t>
      </w:r>
      <w:proofErr w:type="gramEnd"/>
      <w:r>
        <w:rPr>
          <w:b/>
          <w:kern w:val="2"/>
          <w:sz w:val="28"/>
          <w:szCs w:val="28"/>
        </w:rPr>
        <w:t xml:space="preserve"> отнесенные к полномочиям сельского поселения</w:t>
      </w:r>
    </w:p>
    <w:p w:rsidR="002907DD" w:rsidRDefault="002907DD" w:rsidP="002907DD">
      <w:pPr>
        <w:autoSpaceDE w:val="0"/>
        <w:autoSpaceDN w:val="0"/>
        <w:adjustRightInd w:val="0"/>
        <w:ind w:firstLine="540"/>
        <w:jc w:val="both"/>
        <w:rPr>
          <w:sz w:val="28"/>
          <w:szCs w:val="28"/>
        </w:rPr>
      </w:pPr>
      <w:r>
        <w:rPr>
          <w:sz w:val="28"/>
          <w:szCs w:val="28"/>
        </w:rPr>
        <w:t>1. К вопросам местного значения сельского поселения относятся:</w:t>
      </w:r>
    </w:p>
    <w:p w:rsidR="002907DD" w:rsidRDefault="002907DD" w:rsidP="002907DD">
      <w:pPr>
        <w:autoSpaceDE w:val="0"/>
        <w:autoSpaceDN w:val="0"/>
        <w:adjustRightInd w:val="0"/>
        <w:ind w:firstLine="540"/>
        <w:jc w:val="both"/>
      </w:pPr>
      <w:r>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 </w:t>
      </w:r>
      <w:r>
        <w:rPr>
          <w:i/>
        </w:rPr>
        <w:t xml:space="preserve">(п. 1 ч. 1 ст. 14 Федерального закона 131-ФЗ) </w:t>
      </w:r>
      <w:r>
        <w:t xml:space="preserve">(в ред. Федерального </w:t>
      </w:r>
      <w:hyperlink r:id="rId4" w:history="1">
        <w:r>
          <w:rPr>
            <w:rStyle w:val="a3"/>
            <w:color w:val="auto"/>
            <w:u w:val="none"/>
          </w:rPr>
          <w:t>закона</w:t>
        </w:r>
      </w:hyperlink>
      <w:r>
        <w:t xml:space="preserve"> от 23.06.2014 №165-ФЗ);</w:t>
      </w:r>
    </w:p>
    <w:p w:rsidR="002907DD" w:rsidRDefault="002907DD" w:rsidP="002907DD">
      <w:pPr>
        <w:autoSpaceDE w:val="0"/>
        <w:autoSpaceDN w:val="0"/>
        <w:adjustRightInd w:val="0"/>
        <w:ind w:firstLine="540"/>
        <w:jc w:val="both"/>
      </w:pPr>
      <w:r>
        <w:rPr>
          <w:sz w:val="28"/>
          <w:szCs w:val="28"/>
        </w:rPr>
        <w:t xml:space="preserve">2) установление, изменение и отмена местных налогов и сборов поселения </w:t>
      </w:r>
      <w:r>
        <w:rPr>
          <w:i/>
        </w:rPr>
        <w:t>(п. 2 ч. 1 ст. 14 Федерального закона 131-ФЗ)</w:t>
      </w:r>
      <w:r>
        <w:t>;</w:t>
      </w:r>
    </w:p>
    <w:p w:rsidR="002907DD" w:rsidRDefault="002907DD" w:rsidP="002907DD">
      <w:pPr>
        <w:autoSpaceDE w:val="0"/>
        <w:autoSpaceDN w:val="0"/>
        <w:adjustRightInd w:val="0"/>
        <w:ind w:firstLine="540"/>
        <w:jc w:val="both"/>
      </w:pPr>
      <w:r>
        <w:rPr>
          <w:sz w:val="28"/>
          <w:szCs w:val="28"/>
        </w:rPr>
        <w:t xml:space="preserve">3) владение, пользование и распоряжение имуществом, находящимся в муниципальной собственности поселения </w:t>
      </w:r>
      <w:r>
        <w:rPr>
          <w:i/>
        </w:rPr>
        <w:t>(п. 3 ч. 1 ст. 14 Федерального закона 131-ФЗ)</w:t>
      </w:r>
      <w:r>
        <w:t>;</w:t>
      </w:r>
    </w:p>
    <w:p w:rsidR="002907DD" w:rsidRDefault="002907DD" w:rsidP="002907DD">
      <w:pPr>
        <w:autoSpaceDE w:val="0"/>
        <w:autoSpaceDN w:val="0"/>
        <w:adjustRightInd w:val="0"/>
        <w:ind w:firstLine="540"/>
        <w:jc w:val="both"/>
        <w:rPr>
          <w:sz w:val="28"/>
          <w:szCs w:val="28"/>
        </w:rPr>
      </w:pPr>
      <w:r>
        <w:rPr>
          <w:sz w:val="28"/>
          <w:szCs w:val="28"/>
        </w:rPr>
        <w:t xml:space="preserve">4) организация в границах поселения снабжения населения топливом </w:t>
      </w:r>
      <w:r>
        <w:rPr>
          <w:i/>
        </w:rPr>
        <w:t>(п. 4 ч. 1 ст. 14 Федерального закона 131-ФЗ)</w:t>
      </w:r>
      <w:r>
        <w:t>;</w:t>
      </w:r>
    </w:p>
    <w:p w:rsidR="002907DD" w:rsidRDefault="002907DD" w:rsidP="002907DD">
      <w:pPr>
        <w:autoSpaceDE w:val="0"/>
        <w:autoSpaceDN w:val="0"/>
        <w:adjustRightInd w:val="0"/>
        <w:ind w:firstLine="540"/>
        <w:jc w:val="both"/>
      </w:pPr>
      <w:proofErr w:type="gramStart"/>
      <w:r>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sz w:val="28"/>
          <w:szCs w:val="28"/>
        </w:rPr>
        <w:t xml:space="preserve"> законодательством Российской Федерации </w:t>
      </w:r>
      <w:r>
        <w:rPr>
          <w:i/>
        </w:rPr>
        <w:t>(п. 5 ч. 1 ст. 14 Федерального закона 131-ФЗ)</w:t>
      </w:r>
      <w:r>
        <w:t>;</w:t>
      </w:r>
    </w:p>
    <w:p w:rsidR="002907DD" w:rsidRDefault="002907DD" w:rsidP="002907DD">
      <w:pPr>
        <w:autoSpaceDE w:val="0"/>
        <w:autoSpaceDN w:val="0"/>
        <w:adjustRightInd w:val="0"/>
        <w:ind w:firstLine="540"/>
        <w:jc w:val="both"/>
      </w:pPr>
      <w:proofErr w:type="gramStart"/>
      <w:r>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Pr>
          <w:i/>
        </w:rPr>
        <w:t>(п. 6 ч. 1 ст. 14 Федерального закона 131-ФЗ)</w:t>
      </w:r>
      <w:r>
        <w:t>;</w:t>
      </w:r>
      <w:proofErr w:type="gramEnd"/>
    </w:p>
    <w:p w:rsidR="002907DD" w:rsidRDefault="002907DD" w:rsidP="002907DD">
      <w:pPr>
        <w:autoSpaceDE w:val="0"/>
        <w:autoSpaceDN w:val="0"/>
        <w:adjustRightInd w:val="0"/>
        <w:ind w:firstLine="540"/>
        <w:jc w:val="both"/>
        <w:rPr>
          <w:sz w:val="28"/>
          <w:szCs w:val="28"/>
        </w:rPr>
      </w:pPr>
      <w:r>
        <w:rPr>
          <w:sz w:val="28"/>
          <w:szCs w:val="28"/>
        </w:rPr>
        <w:t xml:space="preserve">7) участие в предупреждении и ликвидации последствий чрезвычайных ситуаций в границах поселения </w:t>
      </w:r>
      <w:r>
        <w:rPr>
          <w:i/>
        </w:rPr>
        <w:t>(п. 8 ч. 1 ст. 14 Федерального закона 131-ФЗ)</w:t>
      </w:r>
      <w:r>
        <w:t>;</w:t>
      </w:r>
    </w:p>
    <w:p w:rsidR="002907DD" w:rsidRDefault="002907DD" w:rsidP="002907DD">
      <w:pPr>
        <w:autoSpaceDE w:val="0"/>
        <w:autoSpaceDN w:val="0"/>
        <w:adjustRightInd w:val="0"/>
        <w:ind w:firstLine="540"/>
        <w:jc w:val="both"/>
        <w:rPr>
          <w:sz w:val="28"/>
          <w:szCs w:val="28"/>
        </w:rPr>
      </w:pPr>
      <w:r>
        <w:rPr>
          <w:sz w:val="28"/>
          <w:szCs w:val="28"/>
        </w:rPr>
        <w:t xml:space="preserve">8) обеспечение первичных мер пожарной безопасности в границах населенных пунктов поселения </w:t>
      </w:r>
      <w:r>
        <w:rPr>
          <w:i/>
        </w:rPr>
        <w:t>(п.9 ч. 1 ст. 14 Федерального закона 131-ФЗ)</w:t>
      </w:r>
      <w:r>
        <w:t>;</w:t>
      </w:r>
    </w:p>
    <w:p w:rsidR="002907DD" w:rsidRDefault="002907DD" w:rsidP="002907DD">
      <w:pPr>
        <w:autoSpaceDE w:val="0"/>
        <w:autoSpaceDN w:val="0"/>
        <w:adjustRightInd w:val="0"/>
        <w:ind w:firstLine="540"/>
        <w:jc w:val="both"/>
      </w:pPr>
      <w:r>
        <w:rPr>
          <w:sz w:val="28"/>
          <w:szCs w:val="28"/>
        </w:rPr>
        <w:t xml:space="preserve">9) создание условий для обеспечения жителей поселения услугами связи, общественного питания, торговли и бытового обслуживания </w:t>
      </w:r>
      <w:r>
        <w:rPr>
          <w:i/>
        </w:rPr>
        <w:t>(п. 10 ч. 1 ст. 14 Федерального закона 131-ФЗ)</w:t>
      </w:r>
      <w:r>
        <w:t>;</w:t>
      </w:r>
    </w:p>
    <w:p w:rsidR="002907DD" w:rsidRDefault="002907DD" w:rsidP="002907DD">
      <w:pPr>
        <w:autoSpaceDE w:val="0"/>
        <w:autoSpaceDN w:val="0"/>
        <w:adjustRightInd w:val="0"/>
        <w:ind w:firstLine="540"/>
        <w:jc w:val="both"/>
      </w:pPr>
      <w:r>
        <w:rPr>
          <w:sz w:val="28"/>
          <w:szCs w:val="28"/>
        </w:rPr>
        <w:t xml:space="preserve">10) создание условий для организации досуга и обеспечения жителей поселения услугами организаций культуры </w:t>
      </w:r>
      <w:r>
        <w:rPr>
          <w:i/>
        </w:rPr>
        <w:t>(п. 12 ч. 1 ст. 14 Федерального закона 131-ФЗ)</w:t>
      </w:r>
      <w:r>
        <w:t>;</w:t>
      </w:r>
    </w:p>
    <w:p w:rsidR="002907DD" w:rsidRDefault="002907DD" w:rsidP="002907DD">
      <w:pPr>
        <w:autoSpaceDE w:val="0"/>
        <w:autoSpaceDN w:val="0"/>
        <w:adjustRightInd w:val="0"/>
        <w:ind w:firstLine="540"/>
        <w:jc w:val="both"/>
        <w:rPr>
          <w:sz w:val="28"/>
          <w:szCs w:val="28"/>
        </w:rPr>
      </w:pPr>
      <w:r>
        <w:rPr>
          <w:sz w:val="28"/>
          <w:szCs w:val="28"/>
        </w:rPr>
        <w:t xml:space="preserve">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2907DD" w:rsidRDefault="002907DD" w:rsidP="002907DD">
      <w:pPr>
        <w:autoSpaceDE w:val="0"/>
        <w:autoSpaceDN w:val="0"/>
        <w:adjustRightInd w:val="0"/>
        <w:ind w:firstLine="540"/>
        <w:jc w:val="both"/>
        <w:rPr>
          <w:sz w:val="28"/>
          <w:szCs w:val="28"/>
        </w:rPr>
      </w:pPr>
      <w:r>
        <w:rPr>
          <w:sz w:val="28"/>
          <w:szCs w:val="28"/>
        </w:rPr>
        <w:t xml:space="preserve">12) создание условий для массового отдыха жителей поселения и организация обустройства мест массового отдыха населения, включая </w:t>
      </w:r>
      <w:r>
        <w:rPr>
          <w:sz w:val="28"/>
          <w:szCs w:val="28"/>
        </w:rPr>
        <w:lastRenderedPageBreak/>
        <w:t xml:space="preserve">обеспечение свободного доступа граждан к водным объектам общего пользования и их береговым полосам </w:t>
      </w:r>
      <w:r>
        <w:rPr>
          <w:i/>
        </w:rPr>
        <w:t>(п. 15 ч. 1 ст. 14 Федерального закона 131-ФЗ)</w:t>
      </w:r>
      <w:r>
        <w:t>;</w:t>
      </w:r>
    </w:p>
    <w:p w:rsidR="002907DD" w:rsidRDefault="002907DD" w:rsidP="002907DD">
      <w:pPr>
        <w:autoSpaceDE w:val="0"/>
        <w:autoSpaceDN w:val="0"/>
        <w:adjustRightInd w:val="0"/>
        <w:ind w:firstLine="540"/>
        <w:jc w:val="both"/>
        <w:rPr>
          <w:sz w:val="28"/>
          <w:szCs w:val="28"/>
        </w:rPr>
      </w:pPr>
      <w:r>
        <w:rPr>
          <w:sz w:val="28"/>
          <w:szCs w:val="28"/>
        </w:rPr>
        <w:t xml:space="preserve">13) (17) формирование архивных фондов поселения </w:t>
      </w:r>
      <w:r>
        <w:rPr>
          <w:i/>
        </w:rPr>
        <w:t>(п. 17 ч. 1 ст. 14 Федерального закона 131-ФЗ)</w:t>
      </w:r>
      <w:r>
        <w:t>;</w:t>
      </w:r>
    </w:p>
    <w:p w:rsidR="002907DD" w:rsidRDefault="002907DD" w:rsidP="002907DD">
      <w:pPr>
        <w:autoSpaceDE w:val="0"/>
        <w:autoSpaceDN w:val="0"/>
        <w:adjustRightInd w:val="0"/>
        <w:jc w:val="both"/>
        <w:rPr>
          <w:sz w:val="28"/>
          <w:szCs w:val="28"/>
        </w:rPr>
      </w:pPr>
      <w:r>
        <w:rPr>
          <w:sz w:val="28"/>
          <w:szCs w:val="28"/>
        </w:rPr>
        <w:t xml:space="preserve">        14) участие в организации деятельности по сбору (в том числе раздельному сбору) и транспортированию твердых коммунальных отходов (данный пун</w:t>
      </w:r>
      <w:proofErr w:type="gramStart"/>
      <w:r>
        <w:rPr>
          <w:sz w:val="28"/>
          <w:szCs w:val="28"/>
        </w:rPr>
        <w:t>кт вст</w:t>
      </w:r>
      <w:proofErr w:type="gramEnd"/>
      <w:r>
        <w:rPr>
          <w:sz w:val="28"/>
          <w:szCs w:val="28"/>
        </w:rPr>
        <w:t>упает в силу с 01.01.2016 года);</w:t>
      </w:r>
    </w:p>
    <w:p w:rsidR="002907DD" w:rsidRDefault="002907DD" w:rsidP="002907DD">
      <w:pPr>
        <w:autoSpaceDE w:val="0"/>
        <w:autoSpaceDN w:val="0"/>
        <w:adjustRightInd w:val="0"/>
        <w:ind w:firstLine="540"/>
        <w:jc w:val="both"/>
        <w:rPr>
          <w:sz w:val="28"/>
          <w:szCs w:val="28"/>
        </w:rPr>
      </w:pPr>
      <w:r>
        <w:rPr>
          <w:sz w:val="28"/>
          <w:szCs w:val="28"/>
        </w:rPr>
        <w:t xml:space="preserve">15) утверждение правил благоустройства территории поселения, </w:t>
      </w:r>
      <w:proofErr w:type="gramStart"/>
      <w:r>
        <w:rPr>
          <w:sz w:val="28"/>
          <w:szCs w:val="28"/>
        </w:rPr>
        <w:t>устанавливающих</w:t>
      </w:r>
      <w:proofErr w:type="gramEnd"/>
      <w:r>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Pr>
          <w:sz w:val="28"/>
          <w:szCs w:val="28"/>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proofErr w:type="gramEnd"/>
      <w:r>
        <w:rPr>
          <w:sz w:val="28"/>
          <w:szCs w:val="28"/>
        </w:rPr>
        <w:t xml:space="preserve"> поселения) </w:t>
      </w:r>
      <w:r>
        <w:rPr>
          <w:i/>
        </w:rPr>
        <w:t>(п. 19 ч. 1 ст. 14 Федерального закона 131-ФЗ)</w:t>
      </w:r>
      <w:r>
        <w:t>;</w:t>
      </w:r>
    </w:p>
    <w:p w:rsidR="002907DD" w:rsidRDefault="002907DD" w:rsidP="002907DD">
      <w:pPr>
        <w:autoSpaceDE w:val="0"/>
        <w:autoSpaceDN w:val="0"/>
        <w:adjustRightInd w:val="0"/>
        <w:ind w:firstLine="540"/>
        <w:jc w:val="both"/>
        <w:rPr>
          <w:sz w:val="28"/>
          <w:szCs w:val="28"/>
        </w:rPr>
      </w:pPr>
      <w:proofErr w:type="gramStart"/>
      <w:r>
        <w:rPr>
          <w:sz w:val="28"/>
          <w:szCs w:val="28"/>
        </w:rPr>
        <w:t xml:space="preserve">16) (21)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r>
        <w:rPr>
          <w:i/>
        </w:rPr>
        <w:t>(п.21 ч. 1 ст. 14 Федерального закона 131-ФЗ) (п. 21 в ред</w:t>
      </w:r>
      <w:proofErr w:type="gramEnd"/>
      <w:r>
        <w:rPr>
          <w:i/>
        </w:rPr>
        <w:t xml:space="preserve">. </w:t>
      </w:r>
      <w:proofErr w:type="gramStart"/>
      <w:r>
        <w:rPr>
          <w:i/>
        </w:rPr>
        <w:t xml:space="preserve">Федерального </w:t>
      </w:r>
      <w:hyperlink r:id="rId5" w:history="1">
        <w:r>
          <w:rPr>
            <w:rStyle w:val="a3"/>
            <w:i/>
            <w:color w:val="auto"/>
            <w:u w:val="none"/>
          </w:rPr>
          <w:t>закона</w:t>
        </w:r>
      </w:hyperlink>
      <w:r>
        <w:rPr>
          <w:i/>
        </w:rPr>
        <w:t xml:space="preserve"> от 28.12.2013 №443-ФЗ);</w:t>
      </w:r>
      <w:proofErr w:type="gramEnd"/>
    </w:p>
    <w:p w:rsidR="002907DD" w:rsidRDefault="002907DD" w:rsidP="002907DD">
      <w:pPr>
        <w:autoSpaceDE w:val="0"/>
        <w:autoSpaceDN w:val="0"/>
        <w:adjustRightInd w:val="0"/>
        <w:ind w:firstLine="540"/>
        <w:jc w:val="both"/>
        <w:rPr>
          <w:sz w:val="28"/>
          <w:szCs w:val="28"/>
        </w:rPr>
      </w:pPr>
      <w:r>
        <w:rPr>
          <w:sz w:val="28"/>
          <w:szCs w:val="28"/>
        </w:rPr>
        <w:t xml:space="preserve">17) организация ритуальных услуг и содержание мест захоронения </w:t>
      </w:r>
      <w:r>
        <w:rPr>
          <w:i/>
        </w:rPr>
        <w:t>(п. 22 ч. 1 ст. 14 Федерального закона 131-ФЗ)</w:t>
      </w:r>
      <w:r>
        <w:t>;</w:t>
      </w:r>
    </w:p>
    <w:p w:rsidR="002907DD" w:rsidRDefault="002907DD" w:rsidP="002907DD">
      <w:pPr>
        <w:autoSpaceDE w:val="0"/>
        <w:autoSpaceDN w:val="0"/>
        <w:adjustRightInd w:val="0"/>
        <w:ind w:firstLine="540"/>
        <w:jc w:val="both"/>
        <w:rPr>
          <w:sz w:val="28"/>
          <w:szCs w:val="28"/>
        </w:rPr>
      </w:pPr>
      <w:r>
        <w:rPr>
          <w:sz w:val="28"/>
          <w:szCs w:val="28"/>
        </w:rPr>
        <w:t xml:space="preserve">18) содействие в развитии сельскохозяйственного производства, создание условий для развития малого и среднего предпринимательства </w:t>
      </w:r>
      <w:r>
        <w:rPr>
          <w:i/>
        </w:rPr>
        <w:t>(п. 28 ч. 1 ст. 14 Федерального закона 131-ФЗ)</w:t>
      </w:r>
      <w:r>
        <w:t>;</w:t>
      </w:r>
    </w:p>
    <w:p w:rsidR="002907DD" w:rsidRDefault="002907DD" w:rsidP="002907DD">
      <w:pPr>
        <w:autoSpaceDE w:val="0"/>
        <w:autoSpaceDN w:val="0"/>
        <w:adjustRightInd w:val="0"/>
        <w:ind w:firstLine="540"/>
        <w:jc w:val="both"/>
        <w:rPr>
          <w:sz w:val="28"/>
          <w:szCs w:val="28"/>
        </w:rPr>
      </w:pPr>
      <w:r>
        <w:rPr>
          <w:sz w:val="28"/>
          <w:szCs w:val="28"/>
        </w:rPr>
        <w:t xml:space="preserve">19) организация и осуществление мероприятий по работе с детьми и молодежью в поселении </w:t>
      </w:r>
      <w:r>
        <w:rPr>
          <w:i/>
        </w:rPr>
        <w:t>(п. 30 ч. 1 ст. 14 Федерального закона 131-ФЗ)</w:t>
      </w:r>
      <w:r>
        <w:t>;</w:t>
      </w:r>
    </w:p>
    <w:p w:rsidR="002907DD" w:rsidRDefault="002907DD" w:rsidP="002907DD">
      <w:pPr>
        <w:autoSpaceDE w:val="0"/>
        <w:autoSpaceDN w:val="0"/>
        <w:adjustRightInd w:val="0"/>
        <w:ind w:firstLine="540"/>
        <w:jc w:val="both"/>
        <w:rPr>
          <w:sz w:val="28"/>
          <w:szCs w:val="28"/>
        </w:rPr>
      </w:pPr>
      <w:r>
        <w:rPr>
          <w:sz w:val="28"/>
          <w:szCs w:val="28"/>
        </w:rPr>
        <w:t xml:space="preserve">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r>
        <w:rPr>
          <w:i/>
        </w:rPr>
        <w:t>(п. 31 ч. 1 ст. 14 Федерального закона 131-ФЗ)</w:t>
      </w:r>
      <w:r>
        <w:t>;</w:t>
      </w:r>
    </w:p>
    <w:p w:rsidR="002907DD" w:rsidRDefault="002907DD" w:rsidP="002907DD">
      <w:pPr>
        <w:autoSpaceDE w:val="0"/>
        <w:autoSpaceDN w:val="0"/>
        <w:adjustRightInd w:val="0"/>
        <w:ind w:firstLine="540"/>
        <w:jc w:val="both"/>
        <w:rPr>
          <w:i/>
        </w:rPr>
      </w:pPr>
      <w:r>
        <w:rPr>
          <w:sz w:val="28"/>
          <w:szCs w:val="28"/>
        </w:rPr>
        <w:lastRenderedPageBreak/>
        <w:t xml:space="preserve">21) (33) оказание поддержки гражданам и их объединениям, участвующим в охране общественного порядка, создание условий для деятельности народных дружин </w:t>
      </w:r>
      <w:r>
        <w:rPr>
          <w:i/>
        </w:rPr>
        <w:t xml:space="preserve">(п. 33 ч. 1 ст. 14 Федерального закона 131-ФЗ) (п. 33 в ред. Федерального </w:t>
      </w:r>
      <w:hyperlink r:id="rId6" w:history="1">
        <w:r>
          <w:rPr>
            <w:rStyle w:val="a3"/>
            <w:i/>
            <w:color w:val="auto"/>
            <w:u w:val="none"/>
          </w:rPr>
          <w:t>закона</w:t>
        </w:r>
      </w:hyperlink>
      <w:r>
        <w:rPr>
          <w:i/>
        </w:rPr>
        <w:t xml:space="preserve"> от 02.04.2014 №70-ФЗ);</w:t>
      </w:r>
    </w:p>
    <w:p w:rsidR="002907DD" w:rsidRDefault="002907DD" w:rsidP="002907DD">
      <w:pPr>
        <w:autoSpaceDE w:val="0"/>
        <w:autoSpaceDN w:val="0"/>
        <w:adjustRightInd w:val="0"/>
        <w:ind w:firstLine="540"/>
        <w:jc w:val="both"/>
      </w:pPr>
      <w:r>
        <w:rPr>
          <w:sz w:val="28"/>
          <w:szCs w:val="28"/>
        </w:rPr>
        <w:t xml:space="preserve">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r>
        <w:rPr>
          <w:i/>
        </w:rPr>
        <w:t>(п. 33.1 ч. 1 ст. 14 Федерального закона 131-ФЗ)</w:t>
      </w:r>
      <w:r>
        <w:t>;</w:t>
      </w:r>
    </w:p>
    <w:p w:rsidR="002907DD" w:rsidRDefault="002907DD" w:rsidP="002907DD">
      <w:pPr>
        <w:autoSpaceDE w:val="0"/>
        <w:autoSpaceDN w:val="0"/>
        <w:adjustRightInd w:val="0"/>
        <w:ind w:firstLine="540"/>
        <w:jc w:val="both"/>
        <w:rPr>
          <w:sz w:val="28"/>
          <w:szCs w:val="28"/>
        </w:rPr>
      </w:pPr>
      <w:r>
        <w:rPr>
          <w:sz w:val="28"/>
          <w:szCs w:val="28"/>
        </w:rPr>
        <w:t xml:space="preserve">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Pr>
          <w:i/>
        </w:rPr>
        <w:t>(п. 33.2 ч. 1 ст. 14 Федерального закона 131-ФЗ)</w:t>
      </w:r>
      <w:r>
        <w:t>;</w:t>
      </w:r>
    </w:p>
    <w:p w:rsidR="002907DD" w:rsidRDefault="002907DD" w:rsidP="002907DD">
      <w:pPr>
        <w:autoSpaceDE w:val="0"/>
        <w:autoSpaceDN w:val="0"/>
        <w:adjustRightInd w:val="0"/>
        <w:ind w:firstLine="540"/>
        <w:jc w:val="both"/>
        <w:rPr>
          <w:sz w:val="28"/>
          <w:szCs w:val="28"/>
        </w:rPr>
      </w:pPr>
      <w:r>
        <w:rPr>
          <w:sz w:val="28"/>
          <w:szCs w:val="28"/>
        </w:rPr>
        <w:t xml:space="preserve">24) оказание поддержки социально ориентированным некоммерческим организациям в пределах полномочии, установленных статьями 31.1 и 31.3 Федерального закона от 12 января 1996 года №7-ФЗ «О некоммерческих организациях» </w:t>
      </w:r>
      <w:r>
        <w:rPr>
          <w:i/>
        </w:rPr>
        <w:t>(п. 34 ч.1 ст. 14 Федерального закона 131-ФЗ)</w:t>
      </w:r>
      <w:r>
        <w:t>;</w:t>
      </w:r>
    </w:p>
    <w:p w:rsidR="002907DD" w:rsidRDefault="002907DD" w:rsidP="002907DD">
      <w:pPr>
        <w:autoSpaceDE w:val="0"/>
        <w:autoSpaceDN w:val="0"/>
        <w:adjustRightInd w:val="0"/>
        <w:ind w:firstLine="540"/>
        <w:jc w:val="both"/>
        <w:rPr>
          <w:sz w:val="28"/>
          <w:szCs w:val="28"/>
        </w:rPr>
      </w:pPr>
      <w:r>
        <w:rPr>
          <w:sz w:val="28"/>
          <w:szCs w:val="28"/>
        </w:rPr>
        <w:t xml:space="preserve">25) осуществление мер по противодействию коррупции в границах поселения </w:t>
      </w:r>
      <w:r>
        <w:rPr>
          <w:i/>
        </w:rPr>
        <w:t>(п. 38 ч. 1 ст. 14 Федерального закона 131-ФЗ)</w:t>
      </w:r>
      <w:r>
        <w:t>»</w:t>
      </w:r>
      <w:r>
        <w:rPr>
          <w:sz w:val="28"/>
          <w:szCs w:val="28"/>
        </w:rPr>
        <w:t>.</w:t>
      </w:r>
    </w:p>
    <w:p w:rsidR="002907DD" w:rsidRDefault="002907DD" w:rsidP="002907DD">
      <w:pPr>
        <w:autoSpaceDE w:val="0"/>
        <w:autoSpaceDN w:val="0"/>
        <w:adjustRightInd w:val="0"/>
        <w:ind w:firstLine="540"/>
        <w:jc w:val="both"/>
        <w:outlineLvl w:val="1"/>
        <w:rPr>
          <w:sz w:val="28"/>
          <w:szCs w:val="28"/>
        </w:rPr>
      </w:pPr>
    </w:p>
    <w:p w:rsidR="002907DD" w:rsidRDefault="002907DD" w:rsidP="002907DD">
      <w:pPr>
        <w:pStyle w:val="2"/>
        <w:overflowPunct/>
        <w:adjustRightInd/>
        <w:spacing w:before="0" w:after="0"/>
        <w:ind w:firstLine="709"/>
        <w:rPr>
          <w:b/>
        </w:rPr>
      </w:pPr>
      <w:r>
        <w:rPr>
          <w:b/>
        </w:rPr>
        <w:t>Полномочия органов местного самоуправления сельского поселения</w:t>
      </w:r>
    </w:p>
    <w:p w:rsidR="002907DD" w:rsidRDefault="002907DD" w:rsidP="002907DD">
      <w:pPr>
        <w:jc w:val="both"/>
        <w:rPr>
          <w:sz w:val="28"/>
          <w:szCs w:val="28"/>
        </w:rPr>
      </w:pPr>
      <w:r>
        <w:rPr>
          <w:sz w:val="28"/>
          <w:szCs w:val="28"/>
        </w:rPr>
        <w:tab/>
      </w:r>
    </w:p>
    <w:p w:rsidR="002907DD" w:rsidRDefault="002907DD" w:rsidP="002907DD">
      <w:pPr>
        <w:ind w:firstLine="708"/>
        <w:jc w:val="both"/>
        <w:rPr>
          <w:sz w:val="28"/>
          <w:szCs w:val="28"/>
        </w:rPr>
      </w:pPr>
      <w:r>
        <w:rPr>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2907DD" w:rsidRDefault="002907DD" w:rsidP="002907DD">
      <w:pPr>
        <w:jc w:val="both"/>
        <w:rPr>
          <w:sz w:val="28"/>
          <w:szCs w:val="28"/>
        </w:rPr>
      </w:pPr>
      <w:r>
        <w:rPr>
          <w:sz w:val="28"/>
          <w:szCs w:val="28"/>
        </w:rPr>
        <w:tab/>
        <w:t>1) принятие Устава  сельского поселения и внесение в него изменений и дополнений, издание муниципальных правовых актов;</w:t>
      </w:r>
    </w:p>
    <w:p w:rsidR="002907DD" w:rsidRDefault="002907DD" w:rsidP="002907DD">
      <w:pPr>
        <w:jc w:val="both"/>
        <w:rPr>
          <w:sz w:val="28"/>
          <w:szCs w:val="28"/>
        </w:rPr>
      </w:pPr>
      <w:r>
        <w:rPr>
          <w:sz w:val="28"/>
          <w:szCs w:val="28"/>
        </w:rPr>
        <w:tab/>
        <w:t>2) установление официальных символов сельского поселения;</w:t>
      </w:r>
    </w:p>
    <w:p w:rsidR="002907DD" w:rsidRDefault="002907DD" w:rsidP="002907DD">
      <w:pPr>
        <w:jc w:val="both"/>
        <w:rPr>
          <w:sz w:val="28"/>
          <w:szCs w:val="28"/>
        </w:rPr>
      </w:pPr>
      <w:r>
        <w:rPr>
          <w:sz w:val="28"/>
          <w:szCs w:val="28"/>
        </w:rPr>
        <w:tab/>
      </w:r>
      <w:r>
        <w:rPr>
          <w:rStyle w:val="FontStyle15"/>
          <w:sz w:val="28"/>
          <w:szCs w:val="28"/>
        </w:rPr>
        <w:t>3)</w:t>
      </w:r>
      <w:r>
        <w:rPr>
          <w:sz w:val="28"/>
          <w:szCs w:val="28"/>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907DD" w:rsidRDefault="002907DD" w:rsidP="002907DD">
      <w:pPr>
        <w:jc w:val="both"/>
        <w:rPr>
          <w:sz w:val="28"/>
          <w:szCs w:val="28"/>
        </w:rPr>
      </w:pPr>
      <w:r>
        <w:rPr>
          <w:sz w:val="28"/>
          <w:szCs w:val="28"/>
        </w:rPr>
        <w:ta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907DD" w:rsidRDefault="002907DD" w:rsidP="002907DD">
      <w:pPr>
        <w:jc w:val="both"/>
        <w:rPr>
          <w:sz w:val="28"/>
          <w:szCs w:val="28"/>
        </w:rPr>
      </w:pPr>
      <w:r>
        <w:rPr>
          <w:sz w:val="28"/>
          <w:szCs w:val="28"/>
        </w:rPr>
        <w:tab/>
        <w:t xml:space="preserve">4.1) организация теплоснабжения на территории поселения в соответствии с Федеральным законом от 27.07.2010 № 190-ФЗ «О теплоснабжении; </w:t>
      </w:r>
    </w:p>
    <w:p w:rsidR="002907DD" w:rsidRDefault="002907DD" w:rsidP="002907DD">
      <w:pPr>
        <w:pStyle w:val="2"/>
        <w:spacing w:after="0"/>
      </w:pPr>
      <w:proofErr w:type="gramStart"/>
      <w:r>
        <w:t xml:space="preserve">4.2)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lastRenderedPageBreak/>
        <w:t>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входят</w:t>
      </w:r>
      <w:proofErr w:type="gramEnd"/>
      <w:r>
        <w:t xml:space="preserve"> указанные поселения;</w:t>
      </w:r>
    </w:p>
    <w:p w:rsidR="002907DD" w:rsidRDefault="002907DD" w:rsidP="002907DD">
      <w:pPr>
        <w:ind w:firstLine="708"/>
        <w:jc w:val="both"/>
        <w:rPr>
          <w:sz w:val="28"/>
          <w:szCs w:val="28"/>
        </w:rPr>
      </w:pPr>
      <w:r>
        <w:rPr>
          <w:rStyle w:val="FontStyle15"/>
          <w:sz w:val="28"/>
          <w:szCs w:val="28"/>
        </w:rPr>
        <w:t xml:space="preserve">4.3) полномочия в сфере водоснабжения и водоотведения, </w:t>
      </w:r>
      <w:proofErr w:type="gramStart"/>
      <w:r>
        <w:rPr>
          <w:rStyle w:val="FontStyle15"/>
          <w:sz w:val="28"/>
          <w:szCs w:val="28"/>
        </w:rPr>
        <w:t>предусмотренными</w:t>
      </w:r>
      <w:proofErr w:type="gramEnd"/>
      <w:r>
        <w:rPr>
          <w:rStyle w:val="FontStyle15"/>
          <w:sz w:val="28"/>
          <w:szCs w:val="28"/>
        </w:rPr>
        <w:t xml:space="preserve"> Федеральным законом «О водоснабжении и водоотведении;</w:t>
      </w:r>
    </w:p>
    <w:p w:rsidR="002907DD" w:rsidRDefault="002907DD" w:rsidP="002907DD">
      <w:pPr>
        <w:jc w:val="both"/>
        <w:rPr>
          <w:sz w:val="28"/>
          <w:szCs w:val="28"/>
        </w:rPr>
      </w:pPr>
      <w:r>
        <w:rPr>
          <w:b/>
          <w:sz w:val="28"/>
          <w:szCs w:val="28"/>
        </w:rPr>
        <w:tab/>
      </w:r>
      <w:r>
        <w:rPr>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2907DD" w:rsidRDefault="002907DD" w:rsidP="002907DD">
      <w:pPr>
        <w:jc w:val="both"/>
        <w:rPr>
          <w:sz w:val="28"/>
          <w:szCs w:val="28"/>
        </w:rPr>
      </w:pPr>
      <w:r>
        <w:rPr>
          <w:sz w:val="28"/>
          <w:szCs w:val="28"/>
        </w:rPr>
        <w:tab/>
        <w:t>6)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предоставление указанных данных органам государственной власти в порядке, установленном Правительством Российской Федерации;</w:t>
      </w:r>
    </w:p>
    <w:p w:rsidR="002907DD" w:rsidRDefault="002907DD" w:rsidP="002907DD">
      <w:pPr>
        <w:autoSpaceDE w:val="0"/>
        <w:autoSpaceDN w:val="0"/>
        <w:adjustRightInd w:val="0"/>
        <w:ind w:firstLine="709"/>
        <w:jc w:val="both"/>
        <w:rPr>
          <w:sz w:val="28"/>
          <w:szCs w:val="28"/>
        </w:rPr>
      </w:pPr>
      <w:r>
        <w:rPr>
          <w:sz w:val="28"/>
          <w:szCs w:val="28"/>
        </w:rPr>
        <w:t xml:space="preserve">6.1) разработка и утверждение </w:t>
      </w:r>
      <w:hyperlink r:id="rId7" w:history="1">
        <w:r>
          <w:rPr>
            <w:rStyle w:val="a3"/>
            <w:color w:val="auto"/>
            <w:sz w:val="28"/>
            <w:szCs w:val="28"/>
          </w:rPr>
          <w:t>программ</w:t>
        </w:r>
      </w:hyperlink>
      <w:r>
        <w:rPr>
          <w:sz w:val="28"/>
          <w:szCs w:val="28"/>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8" w:history="1">
        <w:r>
          <w:rPr>
            <w:rStyle w:val="a3"/>
            <w:color w:val="auto"/>
            <w:sz w:val="28"/>
            <w:szCs w:val="28"/>
          </w:rPr>
          <w:t>требования</w:t>
        </w:r>
      </w:hyperlink>
      <w:r>
        <w:rPr>
          <w:sz w:val="28"/>
          <w:szCs w:val="28"/>
          <w:u w:val="single"/>
        </w:rPr>
        <w:t xml:space="preserve"> </w:t>
      </w:r>
      <w:r>
        <w:rPr>
          <w:sz w:val="28"/>
          <w:szCs w:val="28"/>
        </w:rPr>
        <w:t>к которым устанавливаются Правительством Российской Федерации (Федеральный закон от 29.12.2014 № 456-ФЗ);</w:t>
      </w:r>
    </w:p>
    <w:p w:rsidR="002907DD" w:rsidRDefault="002907DD" w:rsidP="002907DD">
      <w:pPr>
        <w:jc w:val="both"/>
        <w:rPr>
          <w:sz w:val="28"/>
          <w:szCs w:val="28"/>
        </w:rPr>
      </w:pPr>
      <w:r>
        <w:rPr>
          <w:sz w:val="28"/>
          <w:szCs w:val="28"/>
        </w:rPr>
        <w:tab/>
        <w:t>7)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907DD" w:rsidRDefault="002907DD" w:rsidP="002907DD">
      <w:pPr>
        <w:jc w:val="both"/>
        <w:rPr>
          <w:sz w:val="28"/>
          <w:szCs w:val="28"/>
        </w:rPr>
      </w:pPr>
      <w:r>
        <w:rPr>
          <w:sz w:val="28"/>
          <w:szCs w:val="28"/>
        </w:rPr>
        <w:tab/>
        <w:t>8) осуществление международных и внешнеэкономических связей в соответствии с федеральными законами;</w:t>
      </w:r>
    </w:p>
    <w:p w:rsidR="002907DD" w:rsidRDefault="002907DD" w:rsidP="002907DD">
      <w:pPr>
        <w:jc w:val="both"/>
        <w:rPr>
          <w:sz w:val="28"/>
          <w:szCs w:val="28"/>
        </w:rPr>
      </w:pPr>
      <w:r>
        <w:rPr>
          <w:sz w:val="28"/>
          <w:szCs w:val="28"/>
        </w:rPr>
        <w:tab/>
        <w:t>8.1.)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2907DD" w:rsidRDefault="002907DD" w:rsidP="002907DD">
      <w:pPr>
        <w:jc w:val="both"/>
        <w:rPr>
          <w:sz w:val="28"/>
          <w:szCs w:val="28"/>
        </w:rPr>
      </w:pPr>
      <w:r>
        <w:rPr>
          <w:sz w:val="28"/>
          <w:szCs w:val="28"/>
        </w:rPr>
        <w:tab/>
        <w:t>9) иными полномочиями в соответствии с Федеральным законом № 131-ФЗ и настоящим Уставом.</w:t>
      </w:r>
    </w:p>
    <w:p w:rsidR="002907DD" w:rsidRDefault="002907DD" w:rsidP="002907DD">
      <w:pPr>
        <w:autoSpaceDE w:val="0"/>
        <w:autoSpaceDN w:val="0"/>
        <w:adjustRightInd w:val="0"/>
        <w:ind w:firstLine="540"/>
        <w:jc w:val="both"/>
        <w:rPr>
          <w:sz w:val="28"/>
          <w:szCs w:val="28"/>
        </w:rPr>
      </w:pPr>
      <w:r>
        <w:rPr>
          <w:sz w:val="28"/>
          <w:szCs w:val="28"/>
        </w:rPr>
        <w:lastRenderedPageBreak/>
        <w:t xml:space="preserve"> </w:t>
      </w:r>
      <w:proofErr w:type="gramStart"/>
      <w:r>
        <w:rPr>
          <w:sz w:val="28"/>
          <w:szCs w:val="28"/>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9" w:history="1">
        <w:r>
          <w:rPr>
            <w:rStyle w:val="a3"/>
            <w:color w:val="auto"/>
            <w:sz w:val="28"/>
            <w:szCs w:val="28"/>
            <w:u w:val="none"/>
          </w:rPr>
          <w:t>законодательством</w:t>
        </w:r>
      </w:hyperlink>
      <w:r>
        <w:rPr>
          <w:sz w:val="28"/>
          <w:szCs w:val="28"/>
        </w:rPr>
        <w:t xml:space="preserve"> Российской Федерации о муниципальной службе (в ред. от 30.03.2015 </w:t>
      </w:r>
      <w:hyperlink r:id="rId10" w:history="1">
        <w:r>
          <w:rPr>
            <w:rStyle w:val="a3"/>
            <w:color w:val="auto"/>
            <w:sz w:val="28"/>
            <w:szCs w:val="28"/>
            <w:u w:val="none"/>
          </w:rPr>
          <w:t>N 63-ФЗ</w:t>
        </w:r>
      </w:hyperlink>
      <w:r>
        <w:rPr>
          <w:sz w:val="28"/>
          <w:szCs w:val="28"/>
        </w:rPr>
        <w:t>).</w:t>
      </w:r>
      <w:proofErr w:type="gramEnd"/>
    </w:p>
    <w:p w:rsidR="002907DD" w:rsidRDefault="002907DD" w:rsidP="002907DD">
      <w:pPr>
        <w:autoSpaceDE w:val="0"/>
        <w:autoSpaceDN w:val="0"/>
        <w:adjustRightInd w:val="0"/>
        <w:ind w:firstLine="540"/>
        <w:jc w:val="both"/>
        <w:rPr>
          <w:sz w:val="28"/>
          <w:szCs w:val="28"/>
        </w:rPr>
      </w:pPr>
      <w:r>
        <w:rPr>
          <w:sz w:val="28"/>
          <w:szCs w:val="28"/>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907DD" w:rsidRDefault="002907DD" w:rsidP="002907DD">
      <w:pPr>
        <w:autoSpaceDE w:val="0"/>
        <w:autoSpaceDN w:val="0"/>
        <w:adjustRightInd w:val="0"/>
        <w:ind w:firstLine="709"/>
        <w:jc w:val="both"/>
        <w:rPr>
          <w:sz w:val="28"/>
          <w:szCs w:val="28"/>
        </w:rPr>
      </w:pPr>
      <w:proofErr w:type="gramStart"/>
      <w:r>
        <w:rPr>
          <w:sz w:val="28"/>
          <w:szCs w:val="28"/>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11" w:anchor="Par4#Par4" w:history="1">
        <w:r>
          <w:rPr>
            <w:rStyle w:val="a3"/>
            <w:color w:val="auto"/>
            <w:sz w:val="28"/>
            <w:szCs w:val="28"/>
          </w:rPr>
          <w:t>пунктами 1</w:t>
        </w:r>
      </w:hyperlink>
      <w:r>
        <w:rPr>
          <w:sz w:val="28"/>
          <w:szCs w:val="28"/>
        </w:rPr>
        <w:t xml:space="preserve">, </w:t>
      </w:r>
      <w:hyperlink r:id="rId12" w:anchor="Par5#Par5" w:history="1">
        <w:r>
          <w:rPr>
            <w:rStyle w:val="a3"/>
            <w:color w:val="auto"/>
            <w:sz w:val="28"/>
            <w:szCs w:val="28"/>
          </w:rPr>
          <w:t>2</w:t>
        </w:r>
      </w:hyperlink>
      <w:r>
        <w:rPr>
          <w:sz w:val="28"/>
          <w:szCs w:val="28"/>
        </w:rPr>
        <w:t xml:space="preserve">, </w:t>
      </w:r>
      <w:hyperlink r:id="rId13" w:anchor="Par20#Par20" w:history="1">
        <w:r>
          <w:rPr>
            <w:rStyle w:val="a3"/>
            <w:color w:val="auto"/>
            <w:sz w:val="28"/>
            <w:szCs w:val="28"/>
          </w:rPr>
          <w:t>7</w:t>
        </w:r>
      </w:hyperlink>
      <w:r>
        <w:rPr>
          <w:sz w:val="28"/>
          <w:szCs w:val="28"/>
        </w:rPr>
        <w:t xml:space="preserve">, </w:t>
      </w:r>
      <w:hyperlink r:id="rId14" w:anchor="Par22#Par22" w:history="1">
        <w:r>
          <w:rPr>
            <w:rStyle w:val="a3"/>
            <w:color w:val="auto"/>
            <w:sz w:val="28"/>
            <w:szCs w:val="28"/>
          </w:rPr>
          <w:t>8 части 1 статьи 17</w:t>
        </w:r>
      </w:hyperlink>
      <w:r>
        <w:rPr>
          <w:sz w:val="28"/>
          <w:szCs w:val="28"/>
        </w:rPr>
        <w:t xml:space="preserve"> и </w:t>
      </w:r>
      <w:hyperlink r:id="rId15" w:history="1">
        <w:r>
          <w:rPr>
            <w:rStyle w:val="a3"/>
            <w:color w:val="auto"/>
            <w:sz w:val="28"/>
            <w:szCs w:val="28"/>
          </w:rPr>
          <w:t>частью 10 статьи 35</w:t>
        </w:r>
      </w:hyperlink>
      <w:r>
        <w:rPr>
          <w:sz w:val="28"/>
          <w:szCs w:val="28"/>
        </w:rPr>
        <w:t xml:space="preserve"> Федерального закона</w:t>
      </w:r>
      <w:proofErr w:type="gramEnd"/>
      <w:r>
        <w:rPr>
          <w:sz w:val="28"/>
          <w:szCs w:val="28"/>
        </w:rPr>
        <w:t xml:space="preserve"> № 131-ФЗ.»;</w:t>
      </w:r>
    </w:p>
    <w:p w:rsidR="002907DD" w:rsidRDefault="002907DD" w:rsidP="002907DD">
      <w:pPr>
        <w:ind w:firstLine="708"/>
        <w:jc w:val="both"/>
        <w:rPr>
          <w:sz w:val="28"/>
          <w:szCs w:val="28"/>
        </w:rPr>
      </w:pPr>
      <w:r>
        <w:rPr>
          <w:sz w:val="28"/>
          <w:szCs w:val="28"/>
        </w:rPr>
        <w:t xml:space="preserve">2.Органы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подпунктами 8, 9, 15 и 19 пункта  1 статьи 5 настоящего Устава. </w:t>
      </w:r>
    </w:p>
    <w:p w:rsidR="002907DD" w:rsidRDefault="002907DD" w:rsidP="002907DD">
      <w:pPr>
        <w:jc w:val="both"/>
        <w:rPr>
          <w:sz w:val="28"/>
          <w:szCs w:val="28"/>
        </w:rPr>
      </w:pPr>
      <w:r>
        <w:rPr>
          <w:sz w:val="28"/>
          <w:szCs w:val="28"/>
        </w:rPr>
        <w:tab/>
        <w:t>К социально значимым работам могут быть отнесены только работы, не требующие специальной профессиональной подготовки.</w:t>
      </w:r>
    </w:p>
    <w:p w:rsidR="002907DD" w:rsidRDefault="002907DD" w:rsidP="002907DD">
      <w:pPr>
        <w:jc w:val="both"/>
        <w:rPr>
          <w:sz w:val="28"/>
          <w:szCs w:val="28"/>
        </w:rPr>
      </w:pPr>
      <w:r>
        <w:rPr>
          <w:sz w:val="28"/>
          <w:szCs w:val="28"/>
        </w:rPr>
        <w:ta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907DD" w:rsidRDefault="002907DD" w:rsidP="002907DD">
      <w:pPr>
        <w:jc w:val="both"/>
        <w:rPr>
          <w:sz w:val="28"/>
          <w:szCs w:val="28"/>
        </w:rPr>
      </w:pPr>
      <w:r>
        <w:rPr>
          <w:sz w:val="28"/>
          <w:szCs w:val="28"/>
        </w:rPr>
        <w:tab/>
        <w:t>Порядок организации социально значимых работ определяется Советом депутатов сельского поселения.</w:t>
      </w:r>
    </w:p>
    <w:p w:rsidR="002907DD" w:rsidRDefault="002907DD" w:rsidP="002907DD">
      <w:pPr>
        <w:autoSpaceDE w:val="0"/>
        <w:autoSpaceDN w:val="0"/>
        <w:adjustRightInd w:val="0"/>
        <w:ind w:firstLine="709"/>
        <w:jc w:val="both"/>
        <w:rPr>
          <w:sz w:val="28"/>
          <w:szCs w:val="28"/>
        </w:rPr>
      </w:pPr>
      <w:r>
        <w:rPr>
          <w:sz w:val="28"/>
          <w:szCs w:val="28"/>
        </w:rPr>
        <w:t xml:space="preserve">2.1. </w:t>
      </w:r>
      <w:proofErr w:type="gramStart"/>
      <w:r>
        <w:rPr>
          <w:sz w:val="28"/>
          <w:szCs w:val="28"/>
        </w:rP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6" w:history="1">
        <w:r>
          <w:rPr>
            <w:rStyle w:val="a3"/>
            <w:sz w:val="28"/>
            <w:szCs w:val="28"/>
          </w:rPr>
          <w:t>Законом</w:t>
        </w:r>
      </w:hyperlink>
      <w:r>
        <w:rPr>
          <w:sz w:val="28"/>
          <w:szCs w:val="28"/>
        </w:rPr>
        <w:t xml:space="preserve"> Российской Федерации </w:t>
      </w:r>
      <w:r>
        <w:rPr>
          <w:sz w:val="28"/>
          <w:szCs w:val="28"/>
        </w:rPr>
        <w:lastRenderedPageBreak/>
        <w:t>от 14 июля 1992 года №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w:t>
      </w:r>
      <w:proofErr w:type="gramEnd"/>
      <w:r>
        <w:rPr>
          <w:sz w:val="28"/>
          <w:szCs w:val="28"/>
        </w:rPr>
        <w:t xml:space="preserve"> за границами указанных территорий, определяют размер указанной выплаты, осуществляют </w:t>
      </w:r>
      <w:proofErr w:type="gramStart"/>
      <w:r>
        <w:rPr>
          <w:sz w:val="28"/>
          <w:szCs w:val="28"/>
        </w:rPr>
        <w:t>контроль за</w:t>
      </w:r>
      <w:proofErr w:type="gramEnd"/>
      <w:r>
        <w:rPr>
          <w:sz w:val="28"/>
          <w:szCs w:val="28"/>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 (Федеральный закон от 29.12.2014 № 454-ФЗ).</w:t>
      </w:r>
    </w:p>
    <w:p w:rsidR="002907DD" w:rsidRDefault="002907DD" w:rsidP="002907DD">
      <w:pPr>
        <w:ind w:firstLine="540"/>
        <w:jc w:val="both"/>
        <w:rPr>
          <w:sz w:val="28"/>
          <w:szCs w:val="28"/>
        </w:rPr>
      </w:pPr>
      <w:r>
        <w:rPr>
          <w:sz w:val="28"/>
          <w:szCs w:val="28"/>
        </w:rPr>
        <w:t>3. Полномочия органов местного самоуправления, установленные статьей 17 Федерального закона №131-ФЗ,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907DD" w:rsidRDefault="002907DD" w:rsidP="002907DD">
      <w:pPr>
        <w:pStyle w:val="2"/>
        <w:tabs>
          <w:tab w:val="left" w:pos="-142"/>
        </w:tabs>
        <w:spacing w:before="0" w:after="0"/>
        <w:ind w:firstLine="720"/>
      </w:pPr>
    </w:p>
    <w:sectPr w:rsidR="002907DD" w:rsidSect="005C436A">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907DD"/>
    <w:rsid w:val="002907DD"/>
    <w:rsid w:val="005C436A"/>
    <w:rsid w:val="008A5FD6"/>
    <w:rsid w:val="00C1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7DD"/>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07DD"/>
    <w:rPr>
      <w:color w:val="0000FF"/>
      <w:u w:val="single"/>
    </w:rPr>
  </w:style>
  <w:style w:type="paragraph" w:styleId="2">
    <w:name w:val="Body Text Indent 2"/>
    <w:basedOn w:val="a"/>
    <w:link w:val="20"/>
    <w:rsid w:val="002907DD"/>
    <w:pPr>
      <w:overflowPunct w:val="0"/>
      <w:autoSpaceDE w:val="0"/>
      <w:autoSpaceDN w:val="0"/>
      <w:adjustRightInd w:val="0"/>
      <w:spacing w:before="20" w:after="20"/>
      <w:ind w:firstLine="708"/>
      <w:jc w:val="both"/>
    </w:pPr>
    <w:rPr>
      <w:sz w:val="28"/>
      <w:szCs w:val="28"/>
    </w:rPr>
  </w:style>
  <w:style w:type="character" w:customStyle="1" w:styleId="20">
    <w:name w:val="Основной текст с отступом 2 Знак"/>
    <w:basedOn w:val="a0"/>
    <w:link w:val="2"/>
    <w:rsid w:val="002907DD"/>
    <w:rPr>
      <w:rFonts w:ascii="Times New Roman" w:eastAsia="Times New Roman" w:hAnsi="Times New Roman" w:cs="Times New Roman"/>
      <w:sz w:val="28"/>
      <w:szCs w:val="28"/>
      <w:lang w:eastAsia="ru-RU"/>
    </w:rPr>
  </w:style>
  <w:style w:type="paragraph" w:customStyle="1" w:styleId="aaanao">
    <w:name w:val="aa?anao"/>
    <w:basedOn w:val="a"/>
    <w:next w:val="a"/>
    <w:rsid w:val="002907DD"/>
    <w:pPr>
      <w:overflowPunct w:val="0"/>
      <w:autoSpaceDE w:val="0"/>
      <w:autoSpaceDN w:val="0"/>
      <w:adjustRightInd w:val="0"/>
      <w:jc w:val="center"/>
    </w:pPr>
    <w:rPr>
      <w:sz w:val="30"/>
      <w:szCs w:val="30"/>
    </w:rPr>
  </w:style>
  <w:style w:type="character" w:customStyle="1" w:styleId="FontStyle15">
    <w:name w:val="Font Style15"/>
    <w:basedOn w:val="a0"/>
    <w:rsid w:val="002907DD"/>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41AD6A764E661FC403E0EA681CE2C2AE602541DD2CC1C147CA86AC8BEC18AD9F6476991B0F5EF8H3t2A" TargetMode="External"/><Relationship Id="rId13" Type="http://schemas.openxmlformats.org/officeDocument/2006/relationships/hyperlink" Target="file:///C:\Documents%20and%20Settings\&#1040;&#1076;&#1084;&#1080;&#1085;&#1080;&#1089;&#1090;&#1088;&#1072;&#1090;&#1086;&#1088;\&#1056;&#1072;&#1073;&#1086;&#1095;&#1080;&#1081;%20&#1089;&#1090;&#1086;&#1083;\&#1056;&#1072;&#1073;&#1086;&#1095;&#1080;&#1081;%20&#1089;&#1090;&#1086;&#1083;\&#1056;&#1072;&#1073;&#1086;&#1095;&#1080;&#1081;%20&#1089;&#1090;&#1086;&#1083;\&#1085;%20&#1087;%202015\&#1056;&#1072;&#1073;&#1086;&#1095;&#1080;&#1081;%20&#1089;&#1090;&#1086;&#1083;\&#1052;&#1086;&#1076;&#1077;&#1083;&#1100;&#1085;&#1099;&#1081;%20&#1072;&#1082;&#1090;%20&#1080;&#1079;&#1084;&#1077;&#1085;&#1077;&#1085;&#1080;&#1081;%20&#1074;%20&#1059;&#1089;&#1090;&#1072;&#1074;%20&#1087;&#1086;%20136-&#1060;&#1047;%20&#1053;&#1077;&#1083;&#1102;&#1073;&#1080;&#1085;&#1072;.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741AD6A764E661FC403E0EA681CE2C2AE632D43DF2AC1C147CA86AC8BEC18AD9F64769E1FH0tDA" TargetMode="External"/><Relationship Id="rId12" Type="http://schemas.openxmlformats.org/officeDocument/2006/relationships/hyperlink" Target="file:///C:\Documents%20and%20Settings\&#1040;&#1076;&#1084;&#1080;&#1085;&#1080;&#1089;&#1090;&#1088;&#1072;&#1090;&#1086;&#1088;\&#1056;&#1072;&#1073;&#1086;&#1095;&#1080;&#1081;%20&#1089;&#1090;&#1086;&#1083;\&#1056;&#1072;&#1073;&#1086;&#1095;&#1080;&#1081;%20&#1089;&#1090;&#1086;&#1083;\&#1056;&#1072;&#1073;&#1086;&#1095;&#1080;&#1081;%20&#1089;&#1090;&#1086;&#1083;\&#1085;%20&#1087;%202015\&#1056;&#1072;&#1073;&#1086;&#1095;&#1080;&#1081;%20&#1089;&#1090;&#1086;&#1083;\&#1052;&#1086;&#1076;&#1077;&#1083;&#1100;&#1085;&#1099;&#1081;%20&#1072;&#1082;&#1090;%20&#1080;&#1079;&#1084;&#1077;&#1085;&#1077;&#1085;&#1080;&#1081;%20&#1074;%20&#1059;&#1089;&#1090;&#1072;&#1074;%20&#1087;&#1086;%20136-&#1060;&#1047;%20&#1053;&#1077;&#1083;&#1102;&#1073;&#1080;&#1085;&#1072;.d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A2080E3F16B0587E39BFC0DD884AF1549ADEE26B087706D7CF3F1D47Bg373X" TargetMode="External"/><Relationship Id="rId1" Type="http://schemas.openxmlformats.org/officeDocument/2006/relationships/styles" Target="styles.xml"/><Relationship Id="rId6" Type="http://schemas.openxmlformats.org/officeDocument/2006/relationships/hyperlink" Target="consultantplus://offline/ref=13EE73D8FDD8DBF5555469AEDDA413E294E6F7CAE1C82FE45A0B8D0FF4F9042595779FC72E995FF8v2sFB" TargetMode="External"/><Relationship Id="rId11" Type="http://schemas.openxmlformats.org/officeDocument/2006/relationships/hyperlink" Target="file:///C:\Documents%20and%20Settings\&#1040;&#1076;&#1084;&#1080;&#1085;&#1080;&#1089;&#1090;&#1088;&#1072;&#1090;&#1086;&#1088;\&#1056;&#1072;&#1073;&#1086;&#1095;&#1080;&#1081;%20&#1089;&#1090;&#1086;&#1083;\&#1056;&#1072;&#1073;&#1086;&#1095;&#1080;&#1081;%20&#1089;&#1090;&#1086;&#1083;\&#1056;&#1072;&#1073;&#1086;&#1095;&#1080;&#1081;%20&#1089;&#1090;&#1086;&#1083;\&#1085;%20&#1087;%202015\&#1056;&#1072;&#1073;&#1086;&#1095;&#1080;&#1081;%20&#1089;&#1090;&#1086;&#1083;\&#1052;&#1086;&#1076;&#1077;&#1083;&#1100;&#1085;&#1099;&#1081;%20&#1072;&#1082;&#1090;%20&#1080;&#1079;&#1084;&#1077;&#1085;&#1077;&#1085;&#1080;&#1081;%20&#1074;%20&#1059;&#1089;&#1090;&#1072;&#1074;%20&#1087;&#1086;%20136-&#1060;&#1047;%20&#1053;&#1077;&#1083;&#1102;&#1073;&#1080;&#1085;&#1072;.doc" TargetMode="External"/><Relationship Id="rId5" Type="http://schemas.openxmlformats.org/officeDocument/2006/relationships/hyperlink" Target="consultantplus://offline/ref=13EE73D8FDD8DBF5555469AEDDA413E294E5F0CDE7CB2FE45A0B8D0FF4F9042595779FC72E995FFEv2sBB" TargetMode="External"/><Relationship Id="rId15" Type="http://schemas.openxmlformats.org/officeDocument/2006/relationships/hyperlink" Target="consultantplus://offline/ref=0737FC0AF778B32AE1C3D75A72705A2A378613F03057B752FE4AADF63766BFCF8E51EBD6489EA41FLBzDX" TargetMode="External"/><Relationship Id="rId10" Type="http://schemas.openxmlformats.org/officeDocument/2006/relationships/hyperlink" Target="consultantplus://offline/ref=F501B85291B32B518EBCDFC72DAA6E0D3AC9F47FFC618F589BB238764A254E3F147916652E0AC6F5R6ADE" TargetMode="External"/><Relationship Id="rId4" Type="http://schemas.openxmlformats.org/officeDocument/2006/relationships/hyperlink" Target="consultantplus://offline/ref=13EE73D8FDD8DBF5555469AEDDA413E294E6F2CDE0CD2FE45A0B8D0FF4F9042595779FC72E995FF8v2s8B" TargetMode="External"/><Relationship Id="rId9" Type="http://schemas.openxmlformats.org/officeDocument/2006/relationships/hyperlink" Target="consultantplus://offline/ref=F501B85291B32B518EBCDFC72DAA6E0D3AC9F47FF96C8F589BB238764A254E3F14791663R2AFE" TargetMode="External"/><Relationship Id="rId14" Type="http://schemas.openxmlformats.org/officeDocument/2006/relationships/hyperlink" Target="file:///C:\Documents%20and%20Settings\&#1040;&#1076;&#1084;&#1080;&#1085;&#1080;&#1089;&#1090;&#1088;&#1072;&#1090;&#1086;&#1088;\&#1056;&#1072;&#1073;&#1086;&#1095;&#1080;&#1081;%20&#1089;&#1090;&#1086;&#1083;\&#1056;&#1072;&#1073;&#1086;&#1095;&#1080;&#1081;%20&#1089;&#1090;&#1086;&#1083;\&#1056;&#1072;&#1073;&#1086;&#1095;&#1080;&#1081;%20&#1089;&#1090;&#1086;&#1083;\&#1085;%20&#1087;%202015\&#1056;&#1072;&#1073;&#1086;&#1095;&#1080;&#1081;%20&#1089;&#1090;&#1086;&#1083;\&#1052;&#1086;&#1076;&#1077;&#1083;&#1100;&#1085;&#1099;&#1081;%20&#1072;&#1082;&#1090;%20&#1080;&#1079;&#1084;&#1077;&#1085;&#1077;&#1085;&#1080;&#1081;%20&#1074;%20&#1059;&#1089;&#1090;&#1072;&#1074;%20&#1087;&#1086;%20136-&#1060;&#1047;%20&#1053;&#1077;&#1083;&#1102;&#1073;&#1080;&#1085;&#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2447</Words>
  <Characters>13950</Characters>
  <Application>Microsoft Office Word</Application>
  <DocSecurity>0</DocSecurity>
  <Lines>116</Lines>
  <Paragraphs>32</Paragraphs>
  <ScaleCrop>false</ScaleCrop>
  <Company/>
  <LinksUpToDate>false</LinksUpToDate>
  <CharactersWithSpaces>16365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магазин</dc:creator>
  <cp:lastModifiedBy>магазин</cp:lastModifiedBy>
  <cp:revision>1</cp:revision>
  <dcterms:created xsi:type="dcterms:W3CDTF">2016-09-13T08:42:00Z</dcterms:created>
  <dcterms:modified xsi:type="dcterms:W3CDTF">2016-09-13T08:48:00Z</dcterms:modified>
</cp:coreProperties>
</file>