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06" w:rsidRDefault="00354EDD" w:rsidP="00B933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</w:p>
    <w:p w:rsidR="00354EDD" w:rsidRDefault="00354EDD" w:rsidP="00B933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КУКАНСКОГО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Хабаровского муниципального района Хабаровского края</w:t>
      </w:r>
    </w:p>
    <w:p w:rsidR="00D33E91" w:rsidRDefault="00D33E91" w:rsidP="0083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33E91" w:rsidRDefault="00354EDD" w:rsidP="00354ED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  <w:t>ПОСТАНОВЛЕНИЕ</w:t>
      </w:r>
    </w:p>
    <w:p w:rsidR="00D33E91" w:rsidRDefault="00D33E91" w:rsidP="0083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33E91" w:rsidRDefault="00354EDD" w:rsidP="0083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24.04.2020г. №14</w:t>
      </w:r>
    </w:p>
    <w:p w:rsidR="00D33E91" w:rsidRDefault="00D33E91" w:rsidP="00831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31101" w:rsidRPr="0044637B" w:rsidRDefault="00831101" w:rsidP="008311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О размерах оплаты труда работников, замещающих должности, не отнесенные к должностям муниципальной службы, и исполняющих обязанности по техническому обеспечению д</w:t>
      </w:r>
      <w:r w:rsidR="00546A0D">
        <w:rPr>
          <w:rFonts w:ascii="Times New Roman" w:hAnsi="Times New Roman" w:cs="Times New Roman"/>
          <w:sz w:val="28"/>
          <w:szCs w:val="28"/>
        </w:rPr>
        <w:t>еятельности администрации Кука</w:t>
      </w:r>
      <w:r w:rsidRPr="0044637B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</w:t>
      </w:r>
    </w:p>
    <w:p w:rsidR="00831101" w:rsidRPr="0044637B" w:rsidRDefault="00831101" w:rsidP="008311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31101" w:rsidRDefault="00831101" w:rsidP="00831101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134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46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Кука</w:t>
      </w:r>
      <w:r w:rsidRPr="00F1343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 Хабаровского муниципального района Хабаровского края</w:t>
      </w:r>
      <w:r w:rsidR="00AB4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37B">
        <w:rPr>
          <w:rFonts w:ascii="Times New Roman" w:hAnsi="Times New Roman" w:cs="Times New Roman"/>
          <w:sz w:val="28"/>
          <w:szCs w:val="28"/>
        </w:rPr>
        <w:t>в целях приведе</w:t>
      </w:r>
      <w:r w:rsidR="008437FD">
        <w:rPr>
          <w:rFonts w:ascii="Times New Roman" w:hAnsi="Times New Roman" w:cs="Times New Roman"/>
          <w:sz w:val="28"/>
          <w:szCs w:val="28"/>
        </w:rPr>
        <w:t>ния нормативного правового акта</w:t>
      </w:r>
      <w:r w:rsidRPr="0044637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546A0D">
        <w:rPr>
          <w:rFonts w:ascii="Times New Roman" w:hAnsi="Times New Roman"/>
          <w:sz w:val="28"/>
          <w:szCs w:val="28"/>
        </w:rPr>
        <w:t xml:space="preserve"> Кука</w:t>
      </w:r>
      <w:r>
        <w:rPr>
          <w:rFonts w:ascii="Times New Roman" w:hAnsi="Times New Roman"/>
          <w:sz w:val="28"/>
          <w:szCs w:val="28"/>
        </w:rPr>
        <w:t>нского сельского поселения Хабаровского муниципального района Хабаровского края</w:t>
      </w:r>
    </w:p>
    <w:p w:rsidR="00831101" w:rsidRPr="00B86460" w:rsidRDefault="00831101" w:rsidP="0083110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4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1101" w:rsidRPr="00B86460" w:rsidRDefault="00831101" w:rsidP="0083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60">
        <w:rPr>
          <w:rFonts w:ascii="Times New Roman" w:hAnsi="Times New Roman" w:cs="Times New Roman"/>
          <w:sz w:val="28"/>
          <w:szCs w:val="28"/>
        </w:rPr>
        <w:t>1. Утвердить прилагаемое Положение о размерах оплаты труда работников, замещающих должности, не отнесенные к должностям муниципальной службы, и исполняющих обязанности по техническому обеспечению д</w:t>
      </w:r>
      <w:r w:rsidR="00546A0D">
        <w:rPr>
          <w:rFonts w:ascii="Times New Roman" w:hAnsi="Times New Roman" w:cs="Times New Roman"/>
          <w:sz w:val="28"/>
          <w:szCs w:val="28"/>
        </w:rPr>
        <w:t>еятельности администрации Кука</w:t>
      </w:r>
      <w:r w:rsidRPr="00B86460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края.</w:t>
      </w:r>
    </w:p>
    <w:p w:rsidR="00CE063C" w:rsidRDefault="00831101" w:rsidP="00CE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60">
        <w:rPr>
          <w:rFonts w:ascii="Times New Roman" w:hAnsi="Times New Roman" w:cs="Times New Roman"/>
          <w:sz w:val="28"/>
          <w:szCs w:val="28"/>
        </w:rPr>
        <w:t xml:space="preserve"> </w:t>
      </w:r>
      <w:r w:rsidRPr="00B86460">
        <w:rPr>
          <w:rFonts w:ascii="Times New Roman" w:hAnsi="Times New Roman" w:cs="Times New Roman"/>
          <w:sz w:val="28"/>
          <w:szCs w:val="28"/>
        </w:rPr>
        <w:tab/>
        <w:t>2. Признать утратившим силу по</w:t>
      </w:r>
      <w:r w:rsidR="00546A0D">
        <w:rPr>
          <w:rFonts w:ascii="Times New Roman" w:hAnsi="Times New Roman" w:cs="Times New Roman"/>
          <w:sz w:val="28"/>
          <w:szCs w:val="28"/>
        </w:rPr>
        <w:t>становление администрации Кука</w:t>
      </w:r>
      <w:r w:rsidRPr="00B86460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</w:t>
      </w:r>
      <w:r w:rsidR="00CE063C">
        <w:rPr>
          <w:rFonts w:ascii="Times New Roman" w:hAnsi="Times New Roman" w:cs="Times New Roman"/>
          <w:sz w:val="28"/>
          <w:szCs w:val="28"/>
        </w:rPr>
        <w:t>о района Хабаровского края от 16.04.2009 № 18</w:t>
      </w:r>
      <w:r w:rsidRPr="00B86460">
        <w:rPr>
          <w:rFonts w:ascii="Times New Roman" w:hAnsi="Times New Roman" w:cs="Times New Roman"/>
          <w:sz w:val="28"/>
          <w:szCs w:val="28"/>
        </w:rPr>
        <w:t xml:space="preserve"> «О размерах оплаты труда лиц, исполняющих обязанности п</w:t>
      </w:r>
      <w:r w:rsidR="00CE063C">
        <w:rPr>
          <w:rFonts w:ascii="Times New Roman" w:hAnsi="Times New Roman" w:cs="Times New Roman"/>
          <w:sz w:val="28"/>
          <w:szCs w:val="28"/>
        </w:rPr>
        <w:t>о техническому обеспечению Кука</w:t>
      </w:r>
      <w:r w:rsidRPr="00B86460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="00CE063C">
        <w:rPr>
          <w:rFonts w:ascii="Times New Roman" w:hAnsi="Times New Roman" w:cs="Times New Roman"/>
          <w:sz w:val="28"/>
          <w:szCs w:val="28"/>
        </w:rPr>
        <w:t>, избирательных комиссий муниципальных образований, замещающих должности, не являющиеся должностями муниципальной службы</w:t>
      </w:r>
      <w:r w:rsidRPr="00B86460">
        <w:rPr>
          <w:rFonts w:ascii="Times New Roman" w:hAnsi="Times New Roman" w:cs="Times New Roman"/>
          <w:sz w:val="28"/>
          <w:szCs w:val="28"/>
        </w:rPr>
        <w:t>».</w:t>
      </w:r>
    </w:p>
    <w:p w:rsidR="00CE063C" w:rsidRDefault="00CE063C" w:rsidP="00CE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 </w:t>
      </w:r>
      <w:r w:rsidRPr="00153E14">
        <w:rPr>
          <w:rFonts w:ascii="Times New Roman" w:hAnsi="Times New Roman" w:cs="Times New Roman"/>
          <w:sz w:val="28"/>
          <w:szCs w:val="28"/>
        </w:rPr>
        <w:t>Распространить действие  настоящего решения на правоотношения, возникшие с 1 марта 2020 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1101" w:rsidRDefault="00CE063C" w:rsidP="00CE063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4</w:t>
      </w:r>
      <w:r w:rsidR="00831101"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Опубликовать настоящее постановление в Информационном бюллетене и размес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тить на официальном сайте Кука</w:t>
      </w:r>
      <w:r w:rsidR="00831101"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>нского сельского поселения Хабаровского муниципального района Хабаровского края.</w:t>
      </w:r>
    </w:p>
    <w:p w:rsidR="00831101" w:rsidRDefault="00CE063C" w:rsidP="0083110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5</w:t>
      </w:r>
      <w:r w:rsidR="00831101"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>. Контроль за выполнением настоящего постановления оставляю за собой.</w:t>
      </w:r>
      <w:r w:rsidR="00831101" w:rsidRPr="00B8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01" w:rsidRPr="00B86460" w:rsidRDefault="00831101" w:rsidP="00831101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CE063C"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Pr="00B86460">
        <w:rPr>
          <w:rFonts w:ascii="Times New Roman" w:hAnsi="Times New Roman" w:cs="Times New Roman"/>
          <w:color w:val="000000"/>
          <w:spacing w:val="-3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31101" w:rsidRDefault="00831101" w:rsidP="008311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1101" w:rsidRDefault="00831101" w:rsidP="008311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1101" w:rsidRPr="00B86460" w:rsidRDefault="00831101" w:rsidP="008311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206" w:rsidRDefault="00831101" w:rsidP="0035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6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</w:t>
      </w:r>
      <w:r w:rsidR="00AC43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6460">
        <w:rPr>
          <w:rFonts w:ascii="Times New Roman" w:hAnsi="Times New Roman" w:cs="Times New Roman"/>
          <w:sz w:val="28"/>
          <w:szCs w:val="28"/>
        </w:rPr>
        <w:t xml:space="preserve">  </w:t>
      </w:r>
      <w:r w:rsidR="002427FD">
        <w:rPr>
          <w:rFonts w:ascii="Times New Roman" w:hAnsi="Times New Roman" w:cs="Times New Roman"/>
          <w:sz w:val="28"/>
          <w:szCs w:val="28"/>
        </w:rPr>
        <w:t xml:space="preserve">        </w:t>
      </w:r>
      <w:r w:rsidR="00354EDD">
        <w:rPr>
          <w:rFonts w:ascii="Times New Roman" w:hAnsi="Times New Roman" w:cs="Times New Roman"/>
          <w:sz w:val="28"/>
          <w:szCs w:val="28"/>
        </w:rPr>
        <w:t xml:space="preserve">       И.С.Кузнецов</w:t>
      </w:r>
    </w:p>
    <w:p w:rsidR="00D03206" w:rsidRDefault="00D03206" w:rsidP="008311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831101" w:rsidRDefault="00831101" w:rsidP="008311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УТВЕРЖДЕНО</w:t>
      </w:r>
    </w:p>
    <w:p w:rsidR="00831101" w:rsidRPr="0044637B" w:rsidRDefault="00831101" w:rsidP="00831101">
      <w:pPr>
        <w:spacing w:after="0" w:line="240" w:lineRule="exact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831101" w:rsidRPr="0044637B" w:rsidRDefault="00831101" w:rsidP="008311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1101" w:rsidRDefault="00AC432E" w:rsidP="008311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</w:t>
      </w:r>
      <w:r w:rsidR="00831101">
        <w:rPr>
          <w:rFonts w:ascii="Times New Roman" w:hAnsi="Times New Roman" w:cs="Times New Roman"/>
          <w:sz w:val="28"/>
          <w:szCs w:val="28"/>
        </w:rPr>
        <w:t>нского</w:t>
      </w:r>
      <w:r w:rsidR="00831101"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31101" w:rsidRDefault="00831101" w:rsidP="008311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31101" w:rsidRPr="0044637B" w:rsidRDefault="00831101" w:rsidP="00831101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831101" w:rsidRPr="0044637B" w:rsidRDefault="00831101" w:rsidP="00831101">
      <w:pPr>
        <w:spacing w:after="0" w:line="240" w:lineRule="exact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432E">
        <w:rPr>
          <w:rFonts w:ascii="Times New Roman" w:hAnsi="Times New Roman" w:cs="Times New Roman"/>
          <w:sz w:val="28"/>
          <w:szCs w:val="28"/>
        </w:rPr>
        <w:t>24.04</w:t>
      </w:r>
      <w:r w:rsidR="002B637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C432E">
        <w:rPr>
          <w:rFonts w:ascii="Times New Roman" w:hAnsi="Times New Roman" w:cs="Times New Roman"/>
          <w:sz w:val="28"/>
          <w:szCs w:val="28"/>
        </w:rPr>
        <w:t xml:space="preserve"> 1</w:t>
      </w:r>
      <w:r w:rsidR="00181890">
        <w:rPr>
          <w:rFonts w:ascii="Times New Roman" w:hAnsi="Times New Roman" w:cs="Times New Roman"/>
          <w:sz w:val="28"/>
          <w:szCs w:val="28"/>
        </w:rPr>
        <w:t>4</w:t>
      </w:r>
    </w:p>
    <w:p w:rsidR="00831101" w:rsidRPr="008B4E51" w:rsidRDefault="00831101" w:rsidP="008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01" w:rsidRPr="008B4E51" w:rsidRDefault="00831101" w:rsidP="008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01" w:rsidRPr="008B4E51" w:rsidRDefault="00831101" w:rsidP="008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01" w:rsidRPr="008B4E51" w:rsidRDefault="00831101" w:rsidP="008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101" w:rsidRPr="0044637B" w:rsidRDefault="00831101" w:rsidP="00831101">
      <w:pPr>
        <w:pStyle w:val="a3"/>
        <w:spacing w:after="0" w:line="240" w:lineRule="exact"/>
        <w:ind w:left="0"/>
        <w:jc w:val="center"/>
      </w:pPr>
      <w:r>
        <w:t>ПОЛОЖЕНИЕ</w:t>
      </w:r>
    </w:p>
    <w:p w:rsidR="00831101" w:rsidRDefault="00831101" w:rsidP="00D03206">
      <w:pPr>
        <w:pStyle w:val="a3"/>
        <w:spacing w:after="0" w:line="240" w:lineRule="exact"/>
        <w:jc w:val="center"/>
      </w:pPr>
      <w:r w:rsidRPr="0044637B">
        <w:t>о размерах оплаты труда работников, замещающих должности, не отнесенные к должностям муниципальной службы, и исполняющих обязанности по техническому обеспечению деятель</w:t>
      </w:r>
      <w:r w:rsidR="00AC432E">
        <w:t>ности администрации Кука</w:t>
      </w:r>
      <w:r>
        <w:t>нского</w:t>
      </w:r>
      <w:r w:rsidRPr="0044637B">
        <w:t xml:space="preserve"> сельского поселения</w:t>
      </w:r>
      <w:r>
        <w:t xml:space="preserve"> Хабаровского муниципального района</w:t>
      </w:r>
    </w:p>
    <w:p w:rsidR="00831101" w:rsidRPr="0044637B" w:rsidRDefault="00831101" w:rsidP="00D03206">
      <w:pPr>
        <w:pStyle w:val="a3"/>
        <w:spacing w:after="0" w:line="240" w:lineRule="exact"/>
        <w:jc w:val="center"/>
      </w:pPr>
      <w:r>
        <w:t>Хабаровского края</w:t>
      </w:r>
    </w:p>
    <w:p w:rsidR="00831101" w:rsidRPr="002729DF" w:rsidRDefault="00831101" w:rsidP="00D03206">
      <w:pPr>
        <w:pStyle w:val="a3"/>
        <w:spacing w:after="0"/>
        <w:ind w:left="0"/>
        <w:jc w:val="center"/>
      </w:pPr>
    </w:p>
    <w:p w:rsidR="00831101" w:rsidRPr="0044637B" w:rsidRDefault="00831101" w:rsidP="00AB4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Настоящее положение вводится в целях упорядочения </w:t>
      </w:r>
      <w:hyperlink r:id="rId6" w:tooltip="&quot;Трудовой кодекс Российской Федерации&quot; от 30.12.2001 N 197-ФЗ (ред. от 23.07.2013){КонсультантПлюс}" w:history="1">
        <w:r w:rsidRPr="0044637B">
          <w:rPr>
            <w:rFonts w:ascii="Times New Roman" w:hAnsi="Times New Roman" w:cs="Times New Roman"/>
            <w:sz w:val="28"/>
            <w:szCs w:val="28"/>
          </w:rPr>
          <w:t>оплаты</w:t>
        </w:r>
      </w:hyperlink>
      <w:r w:rsidRPr="0044637B">
        <w:rPr>
          <w:rFonts w:ascii="Times New Roman" w:hAnsi="Times New Roman" w:cs="Times New Roman"/>
          <w:sz w:val="28"/>
          <w:szCs w:val="28"/>
        </w:rPr>
        <w:t xml:space="preserve"> труда работников, замещающих должности, не отнесенные к должностям муниципальной службы, и исполняющих обязанности по техническому обеспечению деятель</w:t>
      </w:r>
      <w:r w:rsidR="00AC432E">
        <w:rPr>
          <w:rFonts w:ascii="Times New Roman" w:hAnsi="Times New Roman" w:cs="Times New Roman"/>
          <w:sz w:val="28"/>
          <w:szCs w:val="28"/>
        </w:rPr>
        <w:t>ности администрации Кука</w:t>
      </w:r>
      <w:r>
        <w:rPr>
          <w:rFonts w:ascii="Times New Roman" w:hAnsi="Times New Roman" w:cs="Times New Roman"/>
          <w:sz w:val="28"/>
          <w:szCs w:val="28"/>
        </w:rPr>
        <w:t>нского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 w:rsidRPr="0044637B">
        <w:rPr>
          <w:rFonts w:ascii="Times New Roman" w:hAnsi="Times New Roman" w:cs="Times New Roman"/>
          <w:sz w:val="28"/>
          <w:szCs w:val="28"/>
        </w:rPr>
        <w:t xml:space="preserve"> (далее - технические работники).</w:t>
      </w:r>
    </w:p>
    <w:p w:rsidR="00831101" w:rsidRDefault="00831101" w:rsidP="00AB4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1. Система оплаты труда технических работников состоит из должностного оклада, ежемесячных и иных дополнительных выплат, предусмотренных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73" w:rsidRDefault="00831101" w:rsidP="00AB4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1.1. Должностные оклады технических работников устанавливаются в следующих размерах:</w:t>
      </w:r>
    </w:p>
    <w:p w:rsidR="00D3220C" w:rsidRDefault="00D3220C" w:rsidP="00AB4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849"/>
        <w:gridCol w:w="3791"/>
      </w:tblGrid>
      <w:tr w:rsidR="00831101" w:rsidRPr="0044637B" w:rsidTr="004E144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831101" w:rsidP="00AB44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463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463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63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831101" w:rsidP="00AB44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именование должности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Default="00831101" w:rsidP="00AB44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  <w:p w:rsidR="00831101" w:rsidRPr="0044637B" w:rsidRDefault="00831101" w:rsidP="00AB44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831101" w:rsidRPr="0044637B" w:rsidTr="004E14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831101" w:rsidP="00AB44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831101" w:rsidP="00AB44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  <w:r w:rsidRPr="0044637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3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2178D5" w:rsidP="00AB44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  <w:r w:rsidR="008311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1101" w:rsidRPr="0044637B" w:rsidTr="004E14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831101" w:rsidP="00AB44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831101" w:rsidP="00AB44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01" w:rsidRPr="0044637B" w:rsidRDefault="00831101" w:rsidP="00AB44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101" w:rsidRPr="00092E72" w:rsidRDefault="00831101" w:rsidP="00AB44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1.2. Ежемесячные и иные дополнительные выплаты устанавливаются в </w:t>
      </w:r>
      <w:r w:rsidRPr="00092E72">
        <w:rPr>
          <w:rFonts w:ascii="Times New Roman" w:hAnsi="Times New Roman" w:cs="Times New Roman"/>
          <w:sz w:val="28"/>
          <w:szCs w:val="28"/>
        </w:rPr>
        <w:t>следующих размерах:</w:t>
      </w:r>
    </w:p>
    <w:p w:rsidR="00831101" w:rsidRDefault="00B068BE" w:rsidP="00AB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16573">
        <w:rPr>
          <w:rFonts w:ascii="Times New Roman" w:hAnsi="Times New Roman" w:cs="Times New Roman"/>
          <w:sz w:val="28"/>
          <w:szCs w:val="28"/>
        </w:rPr>
        <w:t xml:space="preserve">1.2.1. </w:t>
      </w:r>
      <w:r w:rsidR="003868A6">
        <w:rPr>
          <w:rFonts w:ascii="Times New Roman" w:hAnsi="Times New Roman" w:cs="Times New Roman"/>
          <w:sz w:val="28"/>
          <w:szCs w:val="28"/>
        </w:rPr>
        <w:t>Е</w:t>
      </w:r>
      <w:r w:rsidR="00831101" w:rsidRPr="00092E72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выслугу лет в следующих размерах:</w:t>
      </w:r>
    </w:p>
    <w:p w:rsidR="00D3220C" w:rsidRPr="00AF63CE" w:rsidRDefault="00D3220C" w:rsidP="00AB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0"/>
        <w:gridCol w:w="4694"/>
      </w:tblGrid>
      <w:tr w:rsidR="00AF63CE" w:rsidRPr="00AF63CE" w:rsidTr="004E144A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надбавки </w:t>
            </w:r>
          </w:p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 к должностному окладу)</w:t>
            </w:r>
          </w:p>
        </w:tc>
      </w:tr>
      <w:tr w:rsidR="00AF63CE" w:rsidRPr="00AF63CE" w:rsidTr="004E144A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8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F63CE" w:rsidRPr="00AF63CE" w:rsidTr="004E144A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до 13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F63CE" w:rsidRPr="00AF63CE" w:rsidTr="004E144A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до 18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F63CE" w:rsidRPr="00AF63CE" w:rsidTr="004E144A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до 23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F63CE" w:rsidRPr="00AF63CE" w:rsidTr="004E144A">
        <w:trPr>
          <w:tblCellSpacing w:w="0" w:type="dxa"/>
          <w:jc w:val="center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23 лет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101" w:rsidRPr="00AF63CE" w:rsidRDefault="00831101" w:rsidP="00AB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831101" w:rsidRPr="0044637B" w:rsidRDefault="00FF46D1" w:rsidP="00AB4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М</w:t>
      </w:r>
      <w:r w:rsidR="003223CF">
        <w:rPr>
          <w:rFonts w:ascii="Times New Roman" w:hAnsi="Times New Roman" w:cs="Times New Roman"/>
          <w:sz w:val="28"/>
          <w:szCs w:val="28"/>
        </w:rPr>
        <w:t>атериальная помощь.</w:t>
      </w:r>
    </w:p>
    <w:p w:rsidR="00B54F2A" w:rsidRDefault="00831101" w:rsidP="00AB4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>
        <w:rPr>
          <w:rFonts w:ascii="Times New Roman" w:hAnsi="Times New Roman" w:cs="Times New Roman"/>
          <w:sz w:val="28"/>
          <w:szCs w:val="28"/>
        </w:rPr>
        <w:t xml:space="preserve">помощь за счет средств фонда оплаты труда выплачивается </w:t>
      </w:r>
      <w:r w:rsidR="00B14FA8">
        <w:rPr>
          <w:rFonts w:ascii="Times New Roman" w:hAnsi="Times New Roman" w:cs="Times New Roman"/>
          <w:sz w:val="28"/>
          <w:szCs w:val="28"/>
        </w:rPr>
        <w:t xml:space="preserve">техническим </w:t>
      </w:r>
      <w:r>
        <w:rPr>
          <w:rFonts w:ascii="Times New Roman" w:hAnsi="Times New Roman" w:cs="Times New Roman"/>
          <w:sz w:val="28"/>
          <w:szCs w:val="28"/>
        </w:rPr>
        <w:t>работникам в течении</w:t>
      </w:r>
      <w:r w:rsidRPr="0044637B">
        <w:rPr>
          <w:rFonts w:ascii="Times New Roman" w:hAnsi="Times New Roman" w:cs="Times New Roman"/>
          <w:sz w:val="28"/>
          <w:szCs w:val="28"/>
        </w:rPr>
        <w:t xml:space="preserve"> календарного года по личному заявлению работника в размере двух должностных окладов в год на основании правового акта работодателя.</w:t>
      </w:r>
      <w:r w:rsidR="00280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2A" w:rsidRDefault="00831101" w:rsidP="00AB4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 xml:space="preserve">Работникам, вновь принятым на работу в текущем календарном году, материальная помощь выплачивается пропорционально отработанному времени. </w:t>
      </w:r>
    </w:p>
    <w:p w:rsidR="00831101" w:rsidRPr="003F06A7" w:rsidRDefault="00831101" w:rsidP="00AB44F2">
      <w:pPr>
        <w:pStyle w:val="ConsPlusNormal"/>
        <w:ind w:firstLine="540"/>
        <w:jc w:val="both"/>
        <w:rPr>
          <w:rFonts w:cstheme="minorHAnsi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При увольнении в связи с выходом на пенсию, инвалидностью материальная помощь выплачивается в полном объеме.</w:t>
      </w:r>
      <w:r w:rsidR="00141492">
        <w:rPr>
          <w:rFonts w:ascii="Times New Roman" w:hAnsi="Times New Roman" w:cs="Times New Roman"/>
          <w:sz w:val="28"/>
          <w:szCs w:val="28"/>
        </w:rPr>
        <w:t xml:space="preserve"> </w:t>
      </w:r>
      <w:r w:rsidRPr="00B27392">
        <w:rPr>
          <w:rFonts w:ascii="Times New Roman" w:hAnsi="Times New Roman" w:cs="Times New Roman"/>
          <w:sz w:val="28"/>
          <w:szCs w:val="28"/>
        </w:rPr>
        <w:t>Материальная помощь увеличивается на районный коэффициент и величину соответствующей процентной надбавки за непрерывный стаж работы в организациях в соответствии с пунктами 2,3 настоящего положения</w:t>
      </w:r>
      <w:r>
        <w:rPr>
          <w:rFonts w:cstheme="minorHAnsi"/>
          <w:sz w:val="28"/>
          <w:szCs w:val="28"/>
        </w:rPr>
        <w:t>.</w:t>
      </w:r>
    </w:p>
    <w:p w:rsidR="00831101" w:rsidRPr="0044637B" w:rsidRDefault="00831101" w:rsidP="00AB4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1.3. Техническим работникам могут производиться иные выплаты, предусмотренные соответствующими федеральными законами и иными нормативными правовыми актами Российской Федерации и Хабаровского края.</w:t>
      </w:r>
    </w:p>
    <w:p w:rsidR="00831101" w:rsidRPr="0044637B" w:rsidRDefault="00831101" w:rsidP="00AB4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2. К заработной плате технических работников выплачивается районный коэффициент за работу в южных районах Дальнего Востока в размере 1,3.</w:t>
      </w:r>
    </w:p>
    <w:p w:rsidR="00831101" w:rsidRDefault="00831101" w:rsidP="00AB4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37B">
        <w:rPr>
          <w:rFonts w:ascii="Times New Roman" w:hAnsi="Times New Roman" w:cs="Times New Roman"/>
          <w:sz w:val="28"/>
          <w:szCs w:val="28"/>
        </w:rPr>
        <w:t>3. К заработной плате технических работников устанавливаются процентные надбавки за непрерывный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Востока, в размерах, установленных нормативными правовыми актами Российской Федерации и Хабаровского края.</w:t>
      </w:r>
    </w:p>
    <w:p w:rsidR="00831101" w:rsidRDefault="00AC432E" w:rsidP="00AC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831101" w:rsidRPr="0080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Выдача заработной платы производится не позднее недельного срока со дня подачи работодателю соответствующих документов</w:t>
      </w:r>
      <w:r w:rsidR="008311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1101" w:rsidRPr="0044637B" w:rsidRDefault="00831101" w:rsidP="00AB4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DBA">
        <w:rPr>
          <w:rFonts w:ascii="Times New Roman" w:hAnsi="Times New Roman" w:cs="Times New Roman"/>
          <w:sz w:val="28"/>
          <w:szCs w:val="28"/>
        </w:rPr>
        <w:t xml:space="preserve">4. </w:t>
      </w:r>
      <w:r w:rsidRPr="00D1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4DBA">
        <w:rPr>
          <w:rFonts w:ascii="Times New Roman" w:hAnsi="Times New Roman" w:cs="Times New Roman"/>
          <w:sz w:val="28"/>
          <w:szCs w:val="28"/>
        </w:rPr>
        <w:t>азмеры должностных окладов технических работников</w:t>
      </w:r>
      <w:r w:rsidR="00AC432E">
        <w:rPr>
          <w:rFonts w:ascii="Times New Roman" w:hAnsi="Times New Roman" w:cs="Times New Roman"/>
          <w:sz w:val="28"/>
          <w:szCs w:val="28"/>
        </w:rPr>
        <w:t xml:space="preserve"> Кука</w:t>
      </w:r>
      <w:r>
        <w:rPr>
          <w:rFonts w:ascii="Times New Roman" w:hAnsi="Times New Roman" w:cs="Times New Roman"/>
          <w:sz w:val="28"/>
          <w:szCs w:val="28"/>
        </w:rPr>
        <w:t>нского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Pr="0044637B">
        <w:rPr>
          <w:rFonts w:ascii="Times New Roman" w:hAnsi="Times New Roman" w:cs="Times New Roman"/>
          <w:sz w:val="28"/>
          <w:szCs w:val="28"/>
        </w:rPr>
        <w:t xml:space="preserve">увеличиваются (индексируются) одновременно с увеличением (индексацией) </w:t>
      </w:r>
      <w:r w:rsidRPr="00D1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4637B">
        <w:rPr>
          <w:rFonts w:ascii="Times New Roman" w:hAnsi="Times New Roman" w:cs="Times New Roman"/>
          <w:sz w:val="28"/>
          <w:szCs w:val="28"/>
        </w:rPr>
        <w:t>размеров должностных окладов мун</w:t>
      </w:r>
      <w:r w:rsidR="00AC432E">
        <w:rPr>
          <w:rFonts w:ascii="Times New Roman" w:hAnsi="Times New Roman" w:cs="Times New Roman"/>
          <w:sz w:val="28"/>
          <w:szCs w:val="28"/>
        </w:rPr>
        <w:t>иципальных служащих Кука</w:t>
      </w:r>
      <w:r>
        <w:rPr>
          <w:rFonts w:ascii="Times New Roman" w:hAnsi="Times New Roman" w:cs="Times New Roman"/>
          <w:sz w:val="28"/>
          <w:szCs w:val="28"/>
        </w:rPr>
        <w:t>нского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 w:rsidRPr="0044637B">
        <w:rPr>
          <w:rFonts w:ascii="Times New Roman" w:hAnsi="Times New Roman" w:cs="Times New Roman"/>
          <w:sz w:val="28"/>
          <w:szCs w:val="28"/>
        </w:rPr>
        <w:t xml:space="preserve">. Решение об увеличении (индексации) размеров должностных окладов работников принимается </w:t>
      </w:r>
      <w:r w:rsidR="00AC432E">
        <w:rPr>
          <w:rFonts w:ascii="Times New Roman" w:hAnsi="Times New Roman" w:cs="Times New Roman"/>
          <w:sz w:val="28"/>
          <w:szCs w:val="28"/>
        </w:rPr>
        <w:t>главой Кука</w:t>
      </w:r>
      <w:r>
        <w:rPr>
          <w:rFonts w:ascii="Times New Roman" w:hAnsi="Times New Roman" w:cs="Times New Roman"/>
          <w:sz w:val="28"/>
          <w:szCs w:val="28"/>
        </w:rPr>
        <w:t>нского</w:t>
      </w:r>
      <w:r w:rsidRPr="004463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края.</w:t>
      </w:r>
      <w:r w:rsidRPr="0044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101" w:rsidRDefault="00831101" w:rsidP="00AC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16" w:rsidRDefault="00CF7716" w:rsidP="00AB4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F2" w:rsidRDefault="00AB44F2" w:rsidP="00AB4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27" w:rsidRDefault="00831101" w:rsidP="00CF771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CE2327" w:rsidSect="002427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B7" w:rsidRDefault="00C53AB7" w:rsidP="00CF7716">
      <w:pPr>
        <w:spacing w:after="0" w:line="240" w:lineRule="auto"/>
      </w:pPr>
      <w:r>
        <w:separator/>
      </w:r>
    </w:p>
  </w:endnote>
  <w:endnote w:type="continuationSeparator" w:id="0">
    <w:p w:rsidR="00C53AB7" w:rsidRDefault="00C53AB7" w:rsidP="00CF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B7" w:rsidRDefault="00C53AB7" w:rsidP="00CF7716">
      <w:pPr>
        <w:spacing w:after="0" w:line="240" w:lineRule="auto"/>
      </w:pPr>
      <w:r>
        <w:separator/>
      </w:r>
    </w:p>
  </w:footnote>
  <w:footnote w:type="continuationSeparator" w:id="0">
    <w:p w:rsidR="00C53AB7" w:rsidRDefault="00C53AB7" w:rsidP="00CF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101"/>
    <w:rsid w:val="0003444C"/>
    <w:rsid w:val="000405F5"/>
    <w:rsid w:val="00047A4D"/>
    <w:rsid w:val="00116573"/>
    <w:rsid w:val="00141492"/>
    <w:rsid w:val="00147576"/>
    <w:rsid w:val="001640DE"/>
    <w:rsid w:val="00181890"/>
    <w:rsid w:val="001C2033"/>
    <w:rsid w:val="001E65A2"/>
    <w:rsid w:val="002178D5"/>
    <w:rsid w:val="00225730"/>
    <w:rsid w:val="002427FD"/>
    <w:rsid w:val="00280A9A"/>
    <w:rsid w:val="002B6373"/>
    <w:rsid w:val="00304167"/>
    <w:rsid w:val="003223CF"/>
    <w:rsid w:val="00354EDD"/>
    <w:rsid w:val="00357346"/>
    <w:rsid w:val="003868A6"/>
    <w:rsid w:val="00404975"/>
    <w:rsid w:val="0052484D"/>
    <w:rsid w:val="00546A0D"/>
    <w:rsid w:val="007160A1"/>
    <w:rsid w:val="007C1F0F"/>
    <w:rsid w:val="00831101"/>
    <w:rsid w:val="008437FD"/>
    <w:rsid w:val="00855C11"/>
    <w:rsid w:val="00886405"/>
    <w:rsid w:val="009F515A"/>
    <w:rsid w:val="00A70EB6"/>
    <w:rsid w:val="00AB44F2"/>
    <w:rsid w:val="00AC432E"/>
    <w:rsid w:val="00AF63CE"/>
    <w:rsid w:val="00B068BE"/>
    <w:rsid w:val="00B14FA8"/>
    <w:rsid w:val="00B54F2A"/>
    <w:rsid w:val="00B93391"/>
    <w:rsid w:val="00BB1407"/>
    <w:rsid w:val="00C53AB7"/>
    <w:rsid w:val="00CE063C"/>
    <w:rsid w:val="00CE2327"/>
    <w:rsid w:val="00CF7716"/>
    <w:rsid w:val="00D03206"/>
    <w:rsid w:val="00D3220C"/>
    <w:rsid w:val="00D33E91"/>
    <w:rsid w:val="00ED75CF"/>
    <w:rsid w:val="00F23293"/>
    <w:rsid w:val="00FE4490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1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11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3110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1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31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31101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3110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CF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716"/>
  </w:style>
  <w:style w:type="paragraph" w:styleId="a9">
    <w:name w:val="footer"/>
    <w:basedOn w:val="a"/>
    <w:link w:val="aa"/>
    <w:uiPriority w:val="99"/>
    <w:unhideWhenUsed/>
    <w:rsid w:val="00CF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16"/>
  </w:style>
  <w:style w:type="paragraph" w:styleId="ab">
    <w:name w:val="Balloon Text"/>
    <w:basedOn w:val="a"/>
    <w:link w:val="ac"/>
    <w:uiPriority w:val="99"/>
    <w:semiHidden/>
    <w:unhideWhenUsed/>
    <w:rsid w:val="0016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DC393C336E94B6CEC51D9394D6BC94DE7B19232289243811801888923274BA1BB98EEB0I4l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Windows User</cp:lastModifiedBy>
  <cp:revision>17</cp:revision>
  <cp:lastPrinted>2020-04-27T23:37:00Z</cp:lastPrinted>
  <dcterms:created xsi:type="dcterms:W3CDTF">2020-01-21T05:34:00Z</dcterms:created>
  <dcterms:modified xsi:type="dcterms:W3CDTF">2020-04-28T23:24:00Z</dcterms:modified>
</cp:coreProperties>
</file>