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DD" w:rsidRDefault="00010CDD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CDD" w:rsidRDefault="00010CDD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51D" w:rsidRPr="00E7551D" w:rsidRDefault="00E7551D" w:rsidP="00E7551D">
      <w:pPr>
        <w:keepNext/>
        <w:suppressAutoHyphens/>
        <w:spacing w:line="1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51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551D" w:rsidRPr="00E7551D" w:rsidRDefault="00E7551D" w:rsidP="00E7551D">
      <w:pPr>
        <w:keepNext/>
        <w:suppressAutoHyphens/>
        <w:spacing w:line="1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51D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E7551D" w:rsidRPr="00E7551D" w:rsidRDefault="00E7551D" w:rsidP="00E7551D">
      <w:pPr>
        <w:keepNext/>
        <w:suppressAutoHyphens/>
        <w:spacing w:line="1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51D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E7551D" w:rsidRPr="00E7551D" w:rsidRDefault="00E7551D" w:rsidP="00E7551D">
      <w:pPr>
        <w:keepNext/>
        <w:suppressAutoHyphens/>
        <w:spacing w:line="1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51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7551D" w:rsidRPr="00E7551D" w:rsidRDefault="00E7551D" w:rsidP="00E7551D">
      <w:pPr>
        <w:keepNext/>
        <w:suppressAutoHyphens/>
        <w:spacing w:line="100" w:lineRule="atLeast"/>
        <w:jc w:val="center"/>
        <w:outlineLvl w:val="1"/>
        <w:rPr>
          <w:rFonts w:ascii="Times New Roman" w:hAnsi="Times New Roman" w:cs="Times New Roman"/>
          <w:spacing w:val="20"/>
          <w:sz w:val="28"/>
          <w:szCs w:val="28"/>
        </w:rPr>
      </w:pPr>
      <w:r w:rsidRPr="00E7551D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E7551D" w:rsidRPr="00E7551D" w:rsidRDefault="00E7551D" w:rsidP="00E7551D">
      <w:pPr>
        <w:keepNext/>
        <w:suppressAutoHyphens/>
        <w:spacing w:line="100" w:lineRule="atLeast"/>
        <w:jc w:val="center"/>
        <w:outlineLvl w:val="1"/>
        <w:rPr>
          <w:rFonts w:ascii="Times New Roman" w:hAnsi="Times New Roman" w:cs="Times New Roman"/>
          <w:spacing w:val="20"/>
          <w:sz w:val="28"/>
          <w:szCs w:val="28"/>
        </w:rPr>
      </w:pPr>
    </w:p>
    <w:p w:rsidR="00E7551D" w:rsidRPr="00E7551D" w:rsidRDefault="00E7551D" w:rsidP="00E7551D">
      <w:pPr>
        <w:keepNext/>
        <w:suppressAutoHyphens/>
        <w:spacing w:line="100" w:lineRule="atLeast"/>
        <w:jc w:val="center"/>
        <w:outlineLvl w:val="1"/>
        <w:rPr>
          <w:rFonts w:ascii="Times New Roman" w:hAnsi="Times New Roman" w:cs="Times New Roman"/>
          <w:spacing w:val="20"/>
          <w:sz w:val="28"/>
          <w:szCs w:val="28"/>
        </w:rPr>
      </w:pPr>
    </w:p>
    <w:p w:rsidR="00E7551D" w:rsidRPr="00E7551D" w:rsidRDefault="00E7551D" w:rsidP="00E75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551D">
        <w:rPr>
          <w:rFonts w:ascii="Times New Roman" w:hAnsi="Times New Roman" w:cs="Times New Roman"/>
          <w:sz w:val="28"/>
          <w:szCs w:val="28"/>
          <w:u w:val="single"/>
        </w:rPr>
        <w:t>02.11.2020</w:t>
      </w:r>
      <w:r w:rsidRPr="00E7551D">
        <w:rPr>
          <w:rFonts w:ascii="Times New Roman" w:hAnsi="Times New Roman" w:cs="Times New Roman"/>
          <w:sz w:val="28"/>
          <w:szCs w:val="28"/>
        </w:rPr>
        <w:t xml:space="preserve"> № </w:t>
      </w:r>
      <w:r w:rsidRPr="00E7551D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E7551D" w:rsidRPr="00E7551D" w:rsidRDefault="00E7551D" w:rsidP="00E7551D">
      <w:pPr>
        <w:jc w:val="both"/>
        <w:rPr>
          <w:rFonts w:ascii="Times New Roman" w:hAnsi="Times New Roman" w:cs="Times New Roman"/>
          <w:sz w:val="28"/>
          <w:szCs w:val="28"/>
        </w:rPr>
      </w:pPr>
      <w:r w:rsidRPr="00E7551D">
        <w:rPr>
          <w:rFonts w:ascii="Times New Roman" w:hAnsi="Times New Roman" w:cs="Times New Roman"/>
          <w:sz w:val="28"/>
          <w:szCs w:val="28"/>
        </w:rPr>
        <w:t xml:space="preserve">     п. Кукан</w:t>
      </w:r>
    </w:p>
    <w:p w:rsidR="00010CDD" w:rsidRPr="00E7551D" w:rsidRDefault="00010CDD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CDD" w:rsidRDefault="00010CDD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CDD" w:rsidRDefault="00010CDD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C29" w:rsidRDefault="00442C29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«Ремонт автомобильных дорог общего польз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местного значения 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 в 20</w:t>
      </w:r>
      <w:r w:rsidR="00304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21-2023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2C29" w:rsidRDefault="00442C29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C29" w:rsidRPr="00442C29" w:rsidRDefault="00442C29" w:rsidP="00442C29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29" w:rsidRPr="00A63B38" w:rsidRDefault="00442C29" w:rsidP="00A63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Постановление Правительства Хабаровского края от 05 мая 2012 № 146-пр «Об утверждении государственной программы Хабаровского края «Развитие транспортной системы Хабаровского края»,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края,  постановлением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="00A63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2012  № 4</w:t>
      </w:r>
      <w:r w:rsidRPr="00A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3B38" w:rsidRPr="00A63B38">
        <w:rPr>
          <w:rFonts w:ascii="Times New Roman" w:hAnsi="Times New Roman" w:cs="Times New Roman"/>
          <w:sz w:val="28"/>
          <w:szCs w:val="28"/>
        </w:rPr>
        <w:t>О порядке принятия решений о разработке долгосрочных целевых программ</w:t>
      </w:r>
      <w:r w:rsidR="00A63B38">
        <w:rPr>
          <w:rFonts w:ascii="Times New Roman" w:hAnsi="Times New Roman" w:cs="Times New Roman"/>
          <w:sz w:val="28"/>
          <w:szCs w:val="28"/>
        </w:rPr>
        <w:t xml:space="preserve"> </w:t>
      </w:r>
      <w:r w:rsidR="00A63B38" w:rsidRPr="00A63B38">
        <w:rPr>
          <w:rFonts w:ascii="Times New Roman" w:hAnsi="Times New Roman" w:cs="Times New Roman"/>
          <w:sz w:val="28"/>
          <w:szCs w:val="28"/>
        </w:rPr>
        <w:t>,финансируемых за счет средств бюджета Куканского сельского поселения</w:t>
      </w:r>
      <w:r w:rsidR="00A63B38">
        <w:rPr>
          <w:rFonts w:ascii="Times New Roman" w:hAnsi="Times New Roman" w:cs="Times New Roman"/>
          <w:sz w:val="28"/>
          <w:szCs w:val="28"/>
        </w:rPr>
        <w:t xml:space="preserve"> </w:t>
      </w:r>
      <w:r w:rsidR="00A63B38" w:rsidRPr="00A63B38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края, их формировании и реализации</w:t>
      </w:r>
      <w:r w:rsidRPr="00A63B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B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:rsidR="00010CDD" w:rsidRDefault="00442C29" w:rsidP="00010C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2C29" w:rsidRPr="00442C29" w:rsidRDefault="00442C29" w:rsidP="00442C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«Ремонт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в 20</w:t>
      </w:r>
      <w:r w:rsidR="003044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44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2C29" w:rsidRPr="00442C29" w:rsidRDefault="00442C29" w:rsidP="00442C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края.</w:t>
      </w:r>
    </w:p>
    <w:p w:rsidR="00442C29" w:rsidRPr="00442C29" w:rsidRDefault="00442C29" w:rsidP="00442C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38" w:rsidRPr="00442C29" w:rsidRDefault="00442C29" w:rsidP="00442C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6B7B44" w:rsidRDefault="006B7B44" w:rsidP="00F272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29" w:rsidRDefault="00442C29" w:rsidP="00F272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7235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Кузнецов</w:t>
      </w:r>
    </w:p>
    <w:p w:rsidR="00024041" w:rsidRDefault="00024041" w:rsidP="00442C29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29" w:rsidRPr="00442C29" w:rsidRDefault="00442C29" w:rsidP="00442C29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42C29" w:rsidRPr="00442C29" w:rsidRDefault="00442C29" w:rsidP="00442C29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442C29" w:rsidRDefault="00442C29" w:rsidP="00442C29">
      <w:pPr>
        <w:shd w:val="clear" w:color="auto" w:fill="FFFFFF"/>
        <w:spacing w:line="240" w:lineRule="exac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42C29" w:rsidRPr="00442C29" w:rsidRDefault="00442C29" w:rsidP="00442C29">
      <w:pPr>
        <w:shd w:val="clear" w:color="auto" w:fill="FFFFFF"/>
        <w:spacing w:line="240" w:lineRule="exac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42C29" w:rsidRPr="00442C29" w:rsidRDefault="00442C29" w:rsidP="00442C29">
      <w:pPr>
        <w:shd w:val="clear" w:color="auto" w:fill="FFFFFF"/>
        <w:spacing w:line="240" w:lineRule="exac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</w:t>
      </w:r>
      <w:r w:rsidR="005E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05.11.2020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06C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442C29" w:rsidRPr="00442C29" w:rsidRDefault="00442C29" w:rsidP="00442C2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442C29" w:rsidRDefault="00442C29" w:rsidP="00442C29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42C29" w:rsidRPr="00442C29" w:rsidRDefault="00442C29" w:rsidP="00442C2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«Ремонт автомобильных дорог общего пользования местного значения </w:t>
      </w:r>
      <w:r w:rsidRPr="00442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Куканского</w:t>
      </w: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в 20</w:t>
      </w:r>
      <w:r w:rsidR="00E6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42C29" w:rsidRPr="00442C29" w:rsidRDefault="00442C29" w:rsidP="00442C29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29" w:rsidRPr="00442C29" w:rsidRDefault="00442C29" w:rsidP="00442C29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442C29" w:rsidRPr="00442C29" w:rsidRDefault="00442C29" w:rsidP="00442C2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6945"/>
      </w:tblGrid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E61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«Ремонт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в 20</w:t>
            </w:r>
            <w:r w:rsidR="00E6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6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также - Программа)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от </w:t>
            </w:r>
            <w:r w:rsidR="00A6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13.11.2017 № 68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«Ремонт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района Хабаровского края в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6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6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Хабаровского края от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мая 2012 № 146-пр «Об утверждении государственной программы Хабаровского края «Развитие транспортной системы Хабаровского края»;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(далее – администрация сельского поселения)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специализированные организации, выбранные по результатам торгов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Улучшение состояния автомобильных дорог общего пользования местного значения </w:t>
            </w:r>
            <w:r w:rsidR="00FA2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="00FA2D36"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(далее – сельского поселения), повышение качества по капитальному ремонту и содержанию дорог в целях обеспечения наилучших  условий и качества жизни жителей сельского поселения,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сельского поселения, повышения уровня технического состояния автодорог сельского поселения,  повышение безопасности дорожного движения.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существующих автомобильных дорог общего пользования местного значения,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-, улучшение  транспортно-эксплуатационного состояния автодорог для обеспечения безопасности дорожного движения;</w:t>
            </w:r>
          </w:p>
          <w:p w:rsidR="00442C29" w:rsidRPr="00010CDD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дорожного хозяйства;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автомобильного транспорта.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средств направленных из бюджета </w:t>
            </w:r>
            <w:r w:rsidR="00FA2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="00FA2D36"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выполнение работ по ремонту автомобильных дорог общего пользования местного значения;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не отвечающих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нормативным требованиям, в общей протяженности автомобильных дорог общего пользования      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 требующих ремонта;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 отремонтированных автомобильных дорог общего пользования местного значения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программных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E61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6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A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6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A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1840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составит </w:t>
            </w:r>
          </w:p>
          <w:p w:rsidR="00442C29" w:rsidRPr="00442C29" w:rsidRDefault="00A63B38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041" w:rsidRPr="00024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5 381</w:t>
            </w:r>
            <w:r w:rsidRPr="00024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442C29"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тыс. руб.,</w:t>
            </w:r>
          </w:p>
          <w:p w:rsidR="00FA2D36" w:rsidRDefault="00442C29" w:rsidP="00FA2D36">
            <w:pPr>
              <w:rPr>
                <w:rFonts w:ascii="Times New Roman" w:hAnsi="Times New Roman"/>
                <w:sz w:val="28"/>
                <w:szCs w:val="28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="00FA2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D36" w:rsidRPr="00024041" w:rsidRDefault="00EF1840" w:rsidP="00FA2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615E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024041" w:rsidRPr="00024041">
              <w:rPr>
                <w:rFonts w:ascii="Times New Roman" w:hAnsi="Times New Roman"/>
                <w:sz w:val="28"/>
                <w:szCs w:val="28"/>
              </w:rPr>
              <w:t>701</w:t>
            </w:r>
            <w:r w:rsidR="00FA2D36" w:rsidRPr="00024041">
              <w:rPr>
                <w:rFonts w:ascii="Times New Roman" w:hAnsi="Times New Roman"/>
                <w:sz w:val="28"/>
                <w:szCs w:val="28"/>
              </w:rPr>
              <w:t>,0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>0</w:t>
            </w:r>
            <w:r w:rsidR="00FA2D36" w:rsidRPr="0002404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2D36" w:rsidRPr="00024041" w:rsidRDefault="00EF1840" w:rsidP="00FA2D36">
            <w:pPr>
              <w:rPr>
                <w:rFonts w:ascii="Times New Roman" w:hAnsi="Times New Roman"/>
                <w:sz w:val="28"/>
                <w:szCs w:val="28"/>
              </w:rPr>
            </w:pPr>
            <w:r w:rsidRPr="00024041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615EF" w:rsidRPr="00024041">
              <w:rPr>
                <w:rFonts w:ascii="Times New Roman" w:hAnsi="Times New Roman"/>
                <w:sz w:val="28"/>
                <w:szCs w:val="28"/>
              </w:rPr>
              <w:t>22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 xml:space="preserve"> год - 1 </w:t>
            </w:r>
            <w:r w:rsidR="00024041" w:rsidRPr="00024041">
              <w:rPr>
                <w:rFonts w:ascii="Times New Roman" w:hAnsi="Times New Roman"/>
                <w:sz w:val="28"/>
                <w:szCs w:val="28"/>
              </w:rPr>
              <w:t>840</w:t>
            </w:r>
            <w:r w:rsidR="00FA2D36" w:rsidRPr="00024041">
              <w:rPr>
                <w:rFonts w:ascii="Times New Roman" w:hAnsi="Times New Roman"/>
                <w:sz w:val="28"/>
                <w:szCs w:val="28"/>
              </w:rPr>
              <w:t>,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>0</w:t>
            </w:r>
            <w:r w:rsidR="00FA2D36" w:rsidRPr="00024041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FA2D36" w:rsidRPr="00FA2D36" w:rsidRDefault="00EF1840" w:rsidP="00FA2D36">
            <w:pPr>
              <w:rPr>
                <w:rFonts w:ascii="Times New Roman" w:hAnsi="Times New Roman"/>
                <w:sz w:val="28"/>
                <w:szCs w:val="28"/>
              </w:rPr>
            </w:pPr>
            <w:r w:rsidRPr="00024041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615EF" w:rsidRPr="00024041">
              <w:rPr>
                <w:rFonts w:ascii="Times New Roman" w:hAnsi="Times New Roman"/>
                <w:sz w:val="28"/>
                <w:szCs w:val="28"/>
              </w:rPr>
              <w:t>23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 xml:space="preserve"> год - 1 </w:t>
            </w:r>
            <w:r w:rsidR="00024041" w:rsidRPr="00024041">
              <w:rPr>
                <w:rFonts w:ascii="Times New Roman" w:hAnsi="Times New Roman"/>
                <w:sz w:val="28"/>
                <w:szCs w:val="28"/>
              </w:rPr>
              <w:t>840</w:t>
            </w:r>
            <w:r w:rsidR="00FA2D36" w:rsidRPr="00024041">
              <w:rPr>
                <w:rFonts w:ascii="Times New Roman" w:hAnsi="Times New Roman"/>
                <w:sz w:val="28"/>
                <w:szCs w:val="28"/>
              </w:rPr>
              <w:t>,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>0</w:t>
            </w:r>
            <w:r w:rsidR="00FA2D36" w:rsidRPr="00024041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FA2D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1840" w:rsidRDefault="00995655" w:rsidP="00EF1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EF1840">
              <w:rPr>
                <w:rFonts w:ascii="Times New Roman CYR" w:hAnsi="Times New Roman CYR" w:cs="Times New Roman CYR"/>
                <w:sz w:val="28"/>
                <w:szCs w:val="28"/>
              </w:rPr>
              <w:t>Кукан</w:t>
            </w:r>
            <w:r w:rsidRPr="00EF184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Хабаровского муниципального района Хабаровского края и иные источники финансировани</w:t>
            </w:r>
            <w:r w:rsidR="00EF1840">
              <w:rPr>
                <w:rFonts w:ascii="Times New Roman" w:hAnsi="Times New Roman" w:cs="Times New Roman"/>
                <w:sz w:val="28"/>
                <w:szCs w:val="28"/>
              </w:rPr>
              <w:t>я, иные</w:t>
            </w:r>
            <w:r w:rsidRPr="00EF1840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бюджет, краевой бюджет и внебюджетные источники финансирования)</w:t>
            </w:r>
            <w:r w:rsidR="00EF1840"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5655" w:rsidRPr="00442C29" w:rsidRDefault="00EF1840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Программы может уточняться при уточнении бюджета сельского поселения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благоустроенности и комфортности жителей поселения;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создания благоприятного эстетического образа сельского поселения;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количество автодорог, не отвечающих нормативным требованиям;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безопасности дорожного движения;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повышения уровня технического состояния автодорог сельского поселения;</w:t>
            </w:r>
          </w:p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времени пребывания в пути граждан</w:t>
            </w:r>
          </w:p>
        </w:tc>
      </w:tr>
      <w:tr w:rsidR="00442C29" w:rsidRPr="00442C29" w:rsidTr="00442C29">
        <w:tc>
          <w:tcPr>
            <w:tcW w:w="241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контроля за реализацией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442C29" w:rsidRDefault="00442C29" w:rsidP="00442C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за исполнением настоящей Программы осуществляет администрация </w:t>
            </w:r>
            <w:r w:rsidR="00FA2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Хабаровского муниципального района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Хабаровского края</w:t>
            </w:r>
          </w:p>
        </w:tc>
      </w:tr>
    </w:tbl>
    <w:p w:rsidR="00442C29" w:rsidRPr="00442C29" w:rsidRDefault="00442C29" w:rsidP="00442C29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B3903" w:rsidRDefault="003B3903" w:rsidP="00FA2D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903" w:rsidRDefault="003B3903" w:rsidP="00FA2D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29" w:rsidRPr="00FA2D36" w:rsidRDefault="00FA2D36" w:rsidP="00FA2D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42C29" w:rsidRPr="00FA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проблемы и обоснование необходимости </w:t>
      </w:r>
      <w:r w:rsidR="00442C29" w:rsidRPr="00FA2D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ее решения программными методами</w:t>
      </w:r>
    </w:p>
    <w:p w:rsidR="00442C29" w:rsidRPr="00FA2D36" w:rsidRDefault="00442C29" w:rsidP="00FA2D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Влияние развития сети автомобильных дорог на развитие </w:t>
      </w:r>
      <w:r w:rsidR="00FA2D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</w:t>
      </w:r>
      <w:r w:rsidR="00FA2D36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(далее – сельского поселения).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как один из элементов инфраструктуры сельского поселения оказывает огромное влияние на его развитие.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Автомобильные дороги, являясь сложными инженерно-техническими сооружениями, имеют ряд особенностей, а именно: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1.1.1.1. Автомобильные дороги представляют собой </w:t>
      </w:r>
      <w:proofErr w:type="spellStart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материалоемкие</w:t>
      </w:r>
      <w:proofErr w:type="spellEnd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трудоемкие линейные сооружения, содержание которых требует больших финансовых затрат.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1.1.1.2. 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сельского поселения, водителям и пассажирам транспортных средств и пешеходам.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1.1.1.3. Помимо высокой первоначальной стоимости строительство, реконструкция, капитальный ремонт, ремонт и содержание автомобильных дорог также требуют больших затрат.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Автомобильная дорога обладает определенными потребительскими свойствами, а именно: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 Удобство и комфортность передвижения.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1.1.2.2. Скорость движения.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1.1.2.3. Пропускная способность.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1.1.2.4. Безопасность движения.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1.1.2.5. Экономичность движения.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1.1.2.6. Долговечность.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1.1.2.7. Стоимость содержания.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1.1.2.8. Экологическая безопасность.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1.1.3.1. Ряд положительных результатов, таких, как повышение комфорта и удобства поездок за счет улучшения качественных показателей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дорог или экономия времени за счет увеличения средней скорости движения, не может быть выражен в денежном эквиваленте.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1.1.3.2. Результат в форме снижения транспортных затрат, который касается большого количества граждан, трудно спрогнозировать.</w:t>
      </w:r>
    </w:p>
    <w:p w:rsidR="00442C29" w:rsidRPr="00442C29" w:rsidRDefault="00442C29" w:rsidP="00FA2D36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1.1.3.3.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442C29" w:rsidRPr="00442C29" w:rsidRDefault="00442C29" w:rsidP="00FA2D36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Показателями улучшения состояния дорожной сети являются:</w:t>
      </w:r>
    </w:p>
    <w:p w:rsidR="00442C29" w:rsidRPr="00442C29" w:rsidRDefault="00442C29" w:rsidP="00FA2D36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1.1.4.1. Снижение текущих издержек, в первую очередь, для пользователей автомобильных дорог.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1.1.4.2. Стимулирование общего экономического развития прилегающих территорий.</w:t>
      </w:r>
    </w:p>
    <w:p w:rsidR="00442C29" w:rsidRPr="00442C29" w:rsidRDefault="00F27235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1.1.4.3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Снижение числа дорожно-транспортных происшествий и нанесенного материального ущерба.</w:t>
      </w:r>
    </w:p>
    <w:p w:rsidR="00442C29" w:rsidRPr="00442C29" w:rsidRDefault="00F27235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1.1.4.4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комфорта и удобства поездок.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В целом улучшение «дорожных условий» приводит к:</w:t>
      </w:r>
    </w:p>
    <w:p w:rsidR="00442C29" w:rsidRPr="00442C29" w:rsidRDefault="00264FDF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1.1.6.1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Повышению транспортной доступности.</w:t>
      </w:r>
    </w:p>
    <w:p w:rsidR="00442C29" w:rsidRPr="00442C29" w:rsidRDefault="00264FDF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1.1.6.2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Сокращению числа дорожно-транспортных происшествий.</w:t>
      </w:r>
    </w:p>
    <w:p w:rsidR="00442C29" w:rsidRPr="00442C29" w:rsidRDefault="00264FDF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1.1.6.3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Улучшению экологической ситуации (за счет роста скорости движения, уменьшения расхода ГСМ, за счет снижения запыленности).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Таким образом, «дорожные условия» оказывают влияние на все важные показатели экономического развития сельского поселения. Автомобильные дороги связывают территории сельского поселения по ним осуществляются перевозки грузов и пассажиров. Сеть автомобильных дорог обеспечивает мобильность населения и доступ к объектам социальной сферы,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 Развитие экономики сельского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Недостаточный уровень развития дорожной сети приводит к значительным потерям экономики сельского поселения и является одним из наиболее существенных ограничений темпов роста социально-экономического развития, поэтому совершенствование сети автомобильных дорог общего пользования имеет важное значение для всего населения.</w:t>
      </w:r>
    </w:p>
    <w:p w:rsidR="00442C29" w:rsidRPr="00442C29" w:rsidRDefault="00442C29" w:rsidP="00FA2D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Проблемы развития сети автомобильных дорог общего пользования в сельском поселении.</w:t>
      </w:r>
    </w:p>
    <w:p w:rsidR="00442C29" w:rsidRPr="00442C29" w:rsidRDefault="00FA2D36" w:rsidP="00FA2D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настоящее время протяженность автомобильных дорог общего пользования местного значения в се</w:t>
      </w:r>
      <w:r w:rsidR="0026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составляет </w:t>
      </w:r>
      <w:r w:rsidR="00010CDD">
        <w:rPr>
          <w:rFonts w:ascii="Times New Roman" w:eastAsia="Times New Roman" w:hAnsi="Times New Roman" w:cs="Times New Roman"/>
          <w:sz w:val="28"/>
          <w:szCs w:val="28"/>
          <w:lang w:eastAsia="ru-RU"/>
        </w:rPr>
        <w:t>18916,43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километра.</w:t>
      </w:r>
    </w:p>
    <w:p w:rsidR="00442C29" w:rsidRPr="00442C29" w:rsidRDefault="00FA2D36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1.2.2.1.</w:t>
      </w:r>
      <w:r w:rsidRPr="00264FD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1.2.2.2.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 доля автомобильных дорог общего пользования местного значения в сельском поселении, не отвечающих норматив</w:t>
      </w:r>
      <w:r w:rsidR="00010C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требованиям составляет 70 %:( 13,23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м.)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Для улучшения показателей необходимо увеличение средств, выделяемых сельскому поселению на приведение в нормативное состояние автомобильных дорог.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 Применение программно-целевого метода в развитии автомобильных дорог общего пользования в сельском поселении позволит системно направлять средства на решение неотложных проблем дорожного хозяйства сельского поселения в условиях ограниченных финансовых ресурсов.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264FDF" w:rsidRDefault="00264FDF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42C29" w:rsidRPr="002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задачи, сроки и </w:t>
      </w:r>
      <w:r w:rsidR="00442C29" w:rsidRPr="00264F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реализации Программы</w:t>
      </w:r>
    </w:p>
    <w:p w:rsidR="00442C29" w:rsidRPr="00264FDF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Программы является содержание автодорог, отвечающих требованиям современной и эффективной автомобильно-дорожной инфраструктуры, обеспечивающей создание благоприятных и комфортных условий для проживания граждан поселения,  повышение благоустроенности территории  сельского поселения, ускорение движение транспортных средств и снижение транспортных издержек. Финансовое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Программы содержится (отражено) в плане мероприятий, прилагаемом к настоящей Программе.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основной цели Программы необходимо решить следующие задачи: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Поддержание автомобильных дорог общего пользования местного значения на уровне, соответствующем категории дороги, путем содержания дорог и сооружений на них.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дорог.</w:t>
      </w:r>
    </w:p>
    <w:p w:rsidR="00442C29" w:rsidRPr="00442C29" w:rsidRDefault="00264FDF" w:rsidP="00F27235">
      <w:pPr>
        <w:shd w:val="clear" w:color="auto" w:fill="FFFFFF"/>
        <w:tabs>
          <w:tab w:val="left" w:pos="709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Срок реализации Программы 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15EF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C29" w:rsidRPr="00442C29" w:rsidRDefault="00442C29" w:rsidP="00F2723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Поскольку мероприятия Программы, связанные с ремонтом автомобильных дорог, носят постоянный, непрерывный характер, а финансирование мероприятий Программы зависит от возможностей бюджета сельского поселения и предоставленных иных межбюджетных трансфертов Хабаровского муниципального района, то в пределах срока действия Программы ее стоимость может уточняться при уточнении бюджета сельского поселения.</w:t>
      </w:r>
    </w:p>
    <w:p w:rsidR="00442C29" w:rsidRPr="00442C29" w:rsidRDefault="00442C29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264FDF" w:rsidRDefault="00264FDF" w:rsidP="00264FDF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2C29" w:rsidRPr="002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программных мероприятий, ресурсное обеспечение, </w:t>
      </w:r>
      <w:r w:rsidR="00442C29" w:rsidRPr="00264F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перечень мероприятий с разбивкой по годам, источникам финансирования Программы</w:t>
      </w:r>
    </w:p>
    <w:p w:rsidR="00442C29" w:rsidRPr="00442C29" w:rsidRDefault="00442C29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442C29" w:rsidRDefault="00264FDF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ремонту автомобильных дорог общего пользования местного значения в сельском поселении.</w:t>
      </w:r>
    </w:p>
    <w:p w:rsidR="00442C29" w:rsidRPr="00442C29" w:rsidRDefault="00442C29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3C6996" w:rsidRDefault="003C6996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42C29"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и контроль </w:t>
      </w:r>
      <w:r w:rsidR="00442C29" w:rsidRPr="003C69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 ходом реализации Программы</w:t>
      </w:r>
    </w:p>
    <w:p w:rsidR="00442C29" w:rsidRPr="00442C29" w:rsidRDefault="00442C29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реализацией Программы осуществляет исполнитель Программы – администрация сельского поселения.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Исполнителем Программы выполняются следующие основные задачи: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Анализ эффективности программных мероприятий Программы.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Подготовка предложений по составлению плана инвестиционных и текущих расходов на очередной период.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Контроль за реализацией Программы осуществляется администрацией сельского поселения.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Исполнитель Программы – администрация сельского поселения:</w:t>
      </w:r>
    </w:p>
    <w:p w:rsidR="00442C29" w:rsidRPr="00442C29" w:rsidRDefault="003C6996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обобщение и подготовку информации о ходе реализации мероприятий Программы.</w:t>
      </w:r>
    </w:p>
    <w:p w:rsidR="00442C29" w:rsidRPr="00442C29" w:rsidRDefault="003C6996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Предоставляет главе сельского поселения материалы о ходе реализации Программы и эффективности использования финансовых средств.</w:t>
      </w:r>
    </w:p>
    <w:p w:rsidR="00442C29" w:rsidRPr="00442C29" w:rsidRDefault="00442C29" w:rsidP="00F272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3C6996" w:rsidRDefault="003C6996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2C29"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реализации Программы</w:t>
      </w:r>
    </w:p>
    <w:p w:rsidR="00442C29" w:rsidRPr="00442C29" w:rsidRDefault="00442C29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Эффективность реализации Программы зависит от результатов, полученных в сфере деятельности транспорта и вне него.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«</w:t>
      </w:r>
      <w:proofErr w:type="spellStart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Внетранспортный</w:t>
      </w:r>
      <w:proofErr w:type="spellEnd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эффект» связан с влиянием совершенствования и развития сети автомобильных дорог общего пользования на социально-экономическое развитие сельского поселения и экологическую обстановку.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 числу социально-экономических последствий модернизации и развития сети автомобильных дорог общего пользования относятся: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Повышение уровня и улучшение социальных условий жизни населения.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Улучшение транспортного обслуживания населения.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Снижение негативного влияния дорожно-транспортного комплекса на окружающую среду.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Общественная эффективность Программы связана с совокупностью «транспортного эффекта» и «вне транспортного эффекта» с учетом последствий реализации Программы как для участников дорожного движения, так и для населения сельского поселения в целом.</w:t>
      </w: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</w:t>
      </w:r>
    </w:p>
    <w:p w:rsidR="003C6996" w:rsidRDefault="003C6996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29" w:rsidRPr="00442C29" w:rsidRDefault="00442C29" w:rsidP="00C81C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996" w:rsidRDefault="003C6996" w:rsidP="00C81C1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96" w:rsidRDefault="003C6996" w:rsidP="00C81C1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96" w:rsidRDefault="003C6996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96" w:rsidRDefault="003C6996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96" w:rsidRDefault="003C6996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96" w:rsidRDefault="003C6996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1D" w:rsidRDefault="00C81C1D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0B" w:rsidRDefault="009E260B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29" w:rsidRPr="00442C29" w:rsidRDefault="00442C29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42C29" w:rsidRPr="00442C29" w:rsidRDefault="00442C29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C6996" w:rsidRDefault="00442C29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автомобильных дорог общего</w:t>
      </w:r>
    </w:p>
    <w:p w:rsidR="003C6996" w:rsidRDefault="00442C29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местного значения </w:t>
      </w:r>
    </w:p>
    <w:p w:rsidR="003C6996" w:rsidRDefault="003C6996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C6996" w:rsidRDefault="00442C29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442C29" w:rsidRPr="00442C29" w:rsidRDefault="003C6996" w:rsidP="003C6996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15EF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42C29"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6996" w:rsidRDefault="003C6996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29" w:rsidRPr="003C6996" w:rsidRDefault="00442C29" w:rsidP="003C699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29" w:rsidRPr="003C6996" w:rsidRDefault="00C8060E" w:rsidP="003C699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9E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="00442C29"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C8060E" w:rsidRDefault="00442C29" w:rsidP="00C8060E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«Ремонт автомобильных дорог общего пользования местного значения </w:t>
      </w:r>
      <w:r w:rsidR="003C6996"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Куканского</w:t>
      </w: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в 20</w:t>
      </w:r>
      <w:r w:rsidR="00E6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21-2023</w:t>
      </w:r>
      <w:r w:rsid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60E" w:rsidRDefault="00C8060E" w:rsidP="003C699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60E" w:rsidRPr="003C6996" w:rsidRDefault="00C8060E" w:rsidP="003C6996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C29" w:rsidRPr="00442C29" w:rsidRDefault="00442C29" w:rsidP="00264FD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2142"/>
        <w:gridCol w:w="2178"/>
        <w:gridCol w:w="2304"/>
        <w:gridCol w:w="1630"/>
        <w:gridCol w:w="721"/>
      </w:tblGrid>
      <w:tr w:rsidR="00442C29" w:rsidRPr="00442C29" w:rsidTr="003C6996">
        <w:trPr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C806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2178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C806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ремонтируемой автодороги (п.м.)</w:t>
            </w:r>
          </w:p>
        </w:tc>
        <w:tc>
          <w:tcPr>
            <w:tcW w:w="2304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C806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30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C806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442C29" w:rsidRPr="00C8060E" w:rsidRDefault="00442C29" w:rsidP="00C806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721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2C29" w:rsidRPr="00442C29" w:rsidTr="009E260B">
        <w:trPr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9E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9E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9E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9E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9E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9E2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60B" w:rsidRPr="00442C29" w:rsidTr="00964384">
        <w:trPr>
          <w:tblHeader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E260B" w:rsidRPr="00C8060E" w:rsidRDefault="009E260B" w:rsidP="00E61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42C29" w:rsidRPr="00442C29" w:rsidTr="009E26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C8060E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C8060E" w:rsidRDefault="009E260B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с.Кукан, 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C8060E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C8060E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C29" w:rsidRPr="00442C29" w:rsidTr="009E26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442C29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442C29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442C29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9E260B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9E260B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9E260B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C29" w:rsidRPr="00442C29" w:rsidTr="009E26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442C29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442C29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C29" w:rsidRPr="00442C29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9E260B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9E260B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42C29" w:rsidRPr="009E260B" w:rsidRDefault="00442C29" w:rsidP="0026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E23" w:rsidRPr="00442C29" w:rsidRDefault="00A25E23" w:rsidP="00264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5E23" w:rsidRPr="00442C29" w:rsidSect="00B62F94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25" w:rsidRDefault="00373625" w:rsidP="00B62F94">
      <w:r>
        <w:separator/>
      </w:r>
    </w:p>
  </w:endnote>
  <w:endnote w:type="continuationSeparator" w:id="0">
    <w:p w:rsidR="00373625" w:rsidRDefault="00373625" w:rsidP="00B6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25" w:rsidRDefault="00373625" w:rsidP="00B62F94">
      <w:r>
        <w:separator/>
      </w:r>
    </w:p>
  </w:footnote>
  <w:footnote w:type="continuationSeparator" w:id="0">
    <w:p w:rsidR="00373625" w:rsidRDefault="00373625" w:rsidP="00B6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56236"/>
      <w:docPartObj>
        <w:docPartGallery w:val="Page Numbers (Top of Page)"/>
        <w:docPartUnique/>
      </w:docPartObj>
    </w:sdtPr>
    <w:sdtContent>
      <w:p w:rsidR="00B62F94" w:rsidRDefault="00263B98">
        <w:pPr>
          <w:pStyle w:val="a3"/>
          <w:jc w:val="center"/>
        </w:pPr>
        <w:fldSimple w:instr=" PAGE   \* MERGEFORMAT ">
          <w:r w:rsidR="00E7551D">
            <w:rPr>
              <w:noProof/>
            </w:rPr>
            <w:t>10</w:t>
          </w:r>
        </w:fldSimple>
      </w:p>
    </w:sdtContent>
  </w:sdt>
  <w:p w:rsidR="00B62F94" w:rsidRDefault="00B62F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29"/>
    <w:rsid w:val="00010CDD"/>
    <w:rsid w:val="00024041"/>
    <w:rsid w:val="00085059"/>
    <w:rsid w:val="001E4F4F"/>
    <w:rsid w:val="00263B98"/>
    <w:rsid w:val="00264FDF"/>
    <w:rsid w:val="00304438"/>
    <w:rsid w:val="00373625"/>
    <w:rsid w:val="003A0980"/>
    <w:rsid w:val="003B3903"/>
    <w:rsid w:val="003C005A"/>
    <w:rsid w:val="003C6996"/>
    <w:rsid w:val="003E2362"/>
    <w:rsid w:val="004269F8"/>
    <w:rsid w:val="00442C29"/>
    <w:rsid w:val="00502A5C"/>
    <w:rsid w:val="00533339"/>
    <w:rsid w:val="005840F7"/>
    <w:rsid w:val="005D1BC9"/>
    <w:rsid w:val="005E06C5"/>
    <w:rsid w:val="00624503"/>
    <w:rsid w:val="0066572C"/>
    <w:rsid w:val="0069681F"/>
    <w:rsid w:val="00697FFD"/>
    <w:rsid w:val="006B7B44"/>
    <w:rsid w:val="0093744E"/>
    <w:rsid w:val="00995655"/>
    <w:rsid w:val="009E260B"/>
    <w:rsid w:val="00A25E23"/>
    <w:rsid w:val="00A52068"/>
    <w:rsid w:val="00A63B38"/>
    <w:rsid w:val="00AA4EEF"/>
    <w:rsid w:val="00B57BC8"/>
    <w:rsid w:val="00B62F94"/>
    <w:rsid w:val="00C02268"/>
    <w:rsid w:val="00C27F70"/>
    <w:rsid w:val="00C35D3C"/>
    <w:rsid w:val="00C8060E"/>
    <w:rsid w:val="00C81C1D"/>
    <w:rsid w:val="00CD2D89"/>
    <w:rsid w:val="00CE27C2"/>
    <w:rsid w:val="00E27F1D"/>
    <w:rsid w:val="00E46587"/>
    <w:rsid w:val="00E615EF"/>
    <w:rsid w:val="00E7551D"/>
    <w:rsid w:val="00EF1840"/>
    <w:rsid w:val="00F20C7D"/>
    <w:rsid w:val="00F27235"/>
    <w:rsid w:val="00F85919"/>
    <w:rsid w:val="00FA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F94"/>
  </w:style>
  <w:style w:type="paragraph" w:styleId="a5">
    <w:name w:val="footer"/>
    <w:basedOn w:val="a"/>
    <w:link w:val="a6"/>
    <w:uiPriority w:val="99"/>
    <w:semiHidden/>
    <w:unhideWhenUsed/>
    <w:rsid w:val="00B62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B013-B60F-4C53-8426-7D1EB6BE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2020-11-13T02:21:00Z</cp:lastPrinted>
  <dcterms:created xsi:type="dcterms:W3CDTF">2017-11-13T04:30:00Z</dcterms:created>
  <dcterms:modified xsi:type="dcterms:W3CDTF">2020-11-16T05:29:00Z</dcterms:modified>
</cp:coreProperties>
</file>