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F" w:rsidRDefault="007835DF" w:rsidP="004074C7">
      <w:pPr>
        <w:spacing w:line="240" w:lineRule="exact"/>
        <w:ind w:right="34"/>
        <w:jc w:val="both"/>
        <w:rPr>
          <w:sz w:val="28"/>
          <w:szCs w:val="28"/>
        </w:rPr>
      </w:pPr>
      <w:r w:rsidRPr="007835DF">
        <w:rPr>
          <w:b/>
          <w:sz w:val="28"/>
          <w:szCs w:val="28"/>
        </w:rPr>
        <w:t xml:space="preserve">ПРОЕКТ   </w:t>
      </w:r>
      <w:r>
        <w:rPr>
          <w:sz w:val="28"/>
          <w:szCs w:val="28"/>
        </w:rPr>
        <w:t xml:space="preserve">                              АДМИНИСТРАЦИЯ</w:t>
      </w:r>
    </w:p>
    <w:p w:rsidR="007835DF" w:rsidRDefault="007835DF" w:rsidP="007835DF">
      <w:pPr>
        <w:spacing w:line="240" w:lineRule="exact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7835DF" w:rsidRDefault="007835DF" w:rsidP="007835DF">
      <w:pPr>
        <w:spacing w:line="240" w:lineRule="exact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7835DF" w:rsidRDefault="007835DF" w:rsidP="007835DF">
      <w:pPr>
        <w:spacing w:line="240" w:lineRule="exact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835DF" w:rsidRDefault="007835DF" w:rsidP="007835DF">
      <w:pPr>
        <w:spacing w:line="240" w:lineRule="exact"/>
        <w:ind w:right="34"/>
        <w:jc w:val="center"/>
        <w:rPr>
          <w:sz w:val="28"/>
          <w:szCs w:val="28"/>
        </w:rPr>
      </w:pPr>
    </w:p>
    <w:p w:rsidR="007835DF" w:rsidRDefault="007835DF" w:rsidP="007835DF">
      <w:pPr>
        <w:spacing w:line="240" w:lineRule="exact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835DF" w:rsidRDefault="007835DF" w:rsidP="004074C7">
      <w:pPr>
        <w:spacing w:line="240" w:lineRule="exact"/>
        <w:ind w:right="34"/>
        <w:jc w:val="both"/>
        <w:rPr>
          <w:sz w:val="28"/>
          <w:szCs w:val="28"/>
        </w:rPr>
      </w:pPr>
    </w:p>
    <w:p w:rsidR="007835DF" w:rsidRDefault="007835DF" w:rsidP="004074C7">
      <w:pPr>
        <w:spacing w:line="240" w:lineRule="exact"/>
        <w:ind w:right="34"/>
        <w:jc w:val="both"/>
        <w:rPr>
          <w:sz w:val="28"/>
          <w:szCs w:val="28"/>
        </w:rPr>
      </w:pPr>
    </w:p>
    <w:p w:rsidR="004074C7" w:rsidRPr="004074C7" w:rsidRDefault="004074C7" w:rsidP="004074C7">
      <w:pPr>
        <w:spacing w:line="240" w:lineRule="exact"/>
        <w:ind w:right="34"/>
        <w:jc w:val="both"/>
        <w:rPr>
          <w:sz w:val="28"/>
          <w:szCs w:val="28"/>
        </w:rPr>
      </w:pPr>
      <w:r w:rsidRPr="004074C7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4074C7">
        <w:rPr>
          <w:sz w:val="28"/>
          <w:szCs w:val="28"/>
        </w:rPr>
        <w:t xml:space="preserve">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</w:t>
      </w:r>
    </w:p>
    <w:p w:rsidR="004074C7" w:rsidRPr="004074C7" w:rsidRDefault="004074C7" w:rsidP="004074C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4074C7" w:rsidRPr="004074C7" w:rsidRDefault="004074C7" w:rsidP="004074C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4074C7" w:rsidRPr="004074C7" w:rsidRDefault="004074C7" w:rsidP="004074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074C7" w:rsidRDefault="004074C7" w:rsidP="004074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74C7">
        <w:rPr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4074C7">
          <w:rPr>
            <w:color w:val="000000"/>
            <w:sz w:val="28"/>
            <w:szCs w:val="28"/>
          </w:rPr>
          <w:t>законом</w:t>
        </w:r>
      </w:hyperlink>
      <w:r w:rsidRPr="004074C7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</w:t>
      </w:r>
      <w:hyperlink r:id="rId5" w:history="1">
        <w:r w:rsidRPr="004074C7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Хабаровского края от 25.07.2007 № 131</w:t>
      </w:r>
      <w:r w:rsidRPr="004074C7">
        <w:rPr>
          <w:color w:val="000000"/>
          <w:sz w:val="28"/>
          <w:szCs w:val="28"/>
        </w:rPr>
        <w:t xml:space="preserve"> «О муниципальной служ</w:t>
      </w:r>
      <w:r>
        <w:rPr>
          <w:color w:val="000000"/>
          <w:sz w:val="28"/>
          <w:szCs w:val="28"/>
        </w:rPr>
        <w:t>бе в Хабаровском крае</w:t>
      </w:r>
      <w:r w:rsidRPr="004074C7">
        <w:rPr>
          <w:color w:val="000000"/>
          <w:sz w:val="28"/>
          <w:szCs w:val="28"/>
        </w:rPr>
        <w:t xml:space="preserve">», </w:t>
      </w:r>
      <w:hyperlink r:id="rId6" w:history="1">
        <w:r w:rsidRPr="004074C7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Хабаровского края от 29.03.2017 № 251 "О внесении изменений в отдельные закона Хабаровского края" Уставом Куканского сельского поселения Хабаровского мун</w:t>
      </w:r>
      <w:r w:rsidR="00B04968">
        <w:rPr>
          <w:color w:val="000000"/>
          <w:sz w:val="28"/>
          <w:szCs w:val="28"/>
        </w:rPr>
        <w:t>иципального района, Совет депут</w:t>
      </w:r>
      <w:r>
        <w:rPr>
          <w:color w:val="000000"/>
          <w:sz w:val="28"/>
          <w:szCs w:val="28"/>
        </w:rPr>
        <w:t>атов Куканского сельского поселения Хабаровского муниципального района Хабаровского края</w:t>
      </w:r>
    </w:p>
    <w:p w:rsidR="004074C7" w:rsidRPr="004074C7" w:rsidRDefault="004074C7" w:rsidP="004074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</w:p>
    <w:p w:rsidR="004074C7" w:rsidRPr="004074C7" w:rsidRDefault="004074C7" w:rsidP="004074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74C7">
        <w:rPr>
          <w:color w:val="000000"/>
          <w:sz w:val="28"/>
          <w:szCs w:val="28"/>
        </w:rPr>
        <w:t>1. Утвердить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согласно приложению.</w:t>
      </w:r>
    </w:p>
    <w:p w:rsidR="00650893" w:rsidRDefault="00650893" w:rsidP="00650893">
      <w:pPr>
        <w:pStyle w:val="ConsPlusNormal"/>
        <w:ind w:firstLine="540"/>
        <w:jc w:val="both"/>
      </w:pPr>
      <w:r>
        <w:rPr>
          <w:sz w:val="28"/>
          <w:szCs w:val="28"/>
        </w:rPr>
        <w:t>2. Опубликовать настоящее решение в Информационном бюллетене и на официальном сайте Куканского сельского поселения Хабаровского муниципального района Хабаровского края</w:t>
      </w:r>
      <w:r>
        <w:t xml:space="preserve"> </w:t>
      </w:r>
    </w:p>
    <w:p w:rsidR="00650893" w:rsidRDefault="00650893" w:rsidP="006508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650893" w:rsidRDefault="00650893" w:rsidP="00650893">
      <w:pPr>
        <w:jc w:val="both"/>
        <w:rPr>
          <w:szCs w:val="28"/>
        </w:rPr>
      </w:pPr>
    </w:p>
    <w:p w:rsidR="00650893" w:rsidRDefault="00650893" w:rsidP="00650893">
      <w:pPr>
        <w:jc w:val="both"/>
        <w:rPr>
          <w:szCs w:val="28"/>
        </w:rPr>
      </w:pPr>
    </w:p>
    <w:p w:rsidR="00650893" w:rsidRPr="00650893" w:rsidRDefault="00650893" w:rsidP="00650893">
      <w:pPr>
        <w:jc w:val="both"/>
        <w:rPr>
          <w:sz w:val="28"/>
          <w:szCs w:val="28"/>
        </w:rPr>
      </w:pPr>
      <w:r w:rsidRPr="00650893">
        <w:rPr>
          <w:sz w:val="28"/>
          <w:szCs w:val="28"/>
        </w:rPr>
        <w:t xml:space="preserve">Председатель Совета депутатов                                   </w:t>
      </w:r>
      <w:r>
        <w:rPr>
          <w:sz w:val="28"/>
          <w:szCs w:val="28"/>
        </w:rPr>
        <w:t xml:space="preserve">                   </w:t>
      </w:r>
    </w:p>
    <w:p w:rsidR="00650893" w:rsidRPr="00650893" w:rsidRDefault="00650893" w:rsidP="00650893">
      <w:pPr>
        <w:rPr>
          <w:sz w:val="28"/>
          <w:szCs w:val="28"/>
        </w:rPr>
      </w:pPr>
      <w:r w:rsidRPr="00650893">
        <w:rPr>
          <w:sz w:val="28"/>
          <w:szCs w:val="28"/>
        </w:rPr>
        <w:t>Глава сельского поселения                                                              И.С. Кузнецов</w:t>
      </w:r>
    </w:p>
    <w:p w:rsidR="00650893" w:rsidRPr="00650893" w:rsidRDefault="00650893" w:rsidP="00650893">
      <w:pPr>
        <w:rPr>
          <w:sz w:val="28"/>
          <w:szCs w:val="28"/>
        </w:rPr>
      </w:pPr>
    </w:p>
    <w:p w:rsidR="004074C7" w:rsidRPr="004074C7" w:rsidRDefault="004074C7" w:rsidP="004074C7">
      <w:pPr>
        <w:pStyle w:val="ConsPlusTitle"/>
        <w:ind w:left="5220"/>
        <w:jc w:val="both"/>
        <w:rPr>
          <w:sz w:val="28"/>
          <w:szCs w:val="28"/>
        </w:rPr>
      </w:pPr>
    </w:p>
    <w:p w:rsidR="004074C7" w:rsidRPr="004074C7" w:rsidRDefault="004074C7" w:rsidP="004074C7">
      <w:pPr>
        <w:pStyle w:val="ConsPlusTitle"/>
        <w:ind w:left="5220"/>
        <w:jc w:val="both"/>
        <w:rPr>
          <w:sz w:val="28"/>
          <w:szCs w:val="28"/>
        </w:rPr>
      </w:pPr>
    </w:p>
    <w:p w:rsidR="004074C7" w:rsidRPr="004074C7" w:rsidRDefault="004074C7" w:rsidP="004074C7">
      <w:pPr>
        <w:pStyle w:val="ConsPlusTitle"/>
        <w:ind w:left="5220"/>
        <w:jc w:val="both"/>
        <w:rPr>
          <w:sz w:val="28"/>
          <w:szCs w:val="28"/>
        </w:rPr>
      </w:pPr>
    </w:p>
    <w:p w:rsidR="004074C7" w:rsidRPr="004074C7" w:rsidRDefault="004074C7" w:rsidP="004074C7">
      <w:pPr>
        <w:pStyle w:val="ConsPlusTitle"/>
        <w:jc w:val="both"/>
        <w:rPr>
          <w:b w:val="0"/>
          <w:sz w:val="28"/>
          <w:szCs w:val="28"/>
        </w:rPr>
      </w:pPr>
    </w:p>
    <w:p w:rsidR="004074C7" w:rsidRPr="004074C7" w:rsidRDefault="004074C7" w:rsidP="004074C7">
      <w:pPr>
        <w:pStyle w:val="ConsPlusTitle"/>
        <w:jc w:val="both"/>
        <w:rPr>
          <w:b w:val="0"/>
          <w:sz w:val="28"/>
          <w:szCs w:val="28"/>
        </w:rPr>
      </w:pPr>
    </w:p>
    <w:p w:rsidR="004074C7" w:rsidRPr="004074C7" w:rsidRDefault="004074C7" w:rsidP="004074C7">
      <w:pPr>
        <w:pStyle w:val="ConsPlusTitle"/>
        <w:jc w:val="both"/>
        <w:rPr>
          <w:b w:val="0"/>
          <w:sz w:val="28"/>
          <w:szCs w:val="28"/>
        </w:rPr>
      </w:pPr>
    </w:p>
    <w:p w:rsidR="004074C7" w:rsidRPr="004074C7" w:rsidRDefault="004074C7" w:rsidP="004074C7">
      <w:pPr>
        <w:pStyle w:val="ConsPlusTitle"/>
        <w:jc w:val="both"/>
        <w:rPr>
          <w:b w:val="0"/>
          <w:sz w:val="28"/>
          <w:szCs w:val="28"/>
        </w:rPr>
      </w:pPr>
      <w:r w:rsidRPr="004074C7">
        <w:rPr>
          <w:b w:val="0"/>
          <w:sz w:val="28"/>
          <w:szCs w:val="28"/>
        </w:rPr>
        <w:t xml:space="preserve"> </w:t>
      </w:r>
    </w:p>
    <w:p w:rsidR="004074C7" w:rsidRPr="004074C7" w:rsidRDefault="004074C7" w:rsidP="004074C7">
      <w:pPr>
        <w:pStyle w:val="ConsPlusTitle"/>
        <w:ind w:left="5220"/>
        <w:jc w:val="both"/>
        <w:rPr>
          <w:sz w:val="28"/>
          <w:szCs w:val="28"/>
        </w:rPr>
      </w:pPr>
    </w:p>
    <w:p w:rsidR="004074C7" w:rsidRPr="004074C7" w:rsidRDefault="004074C7" w:rsidP="004074C7">
      <w:pPr>
        <w:pStyle w:val="ConsPlusTitle"/>
        <w:jc w:val="center"/>
        <w:rPr>
          <w:sz w:val="28"/>
          <w:szCs w:val="28"/>
        </w:rPr>
      </w:pPr>
    </w:p>
    <w:p w:rsidR="004074C7" w:rsidRPr="004074C7" w:rsidRDefault="004074C7" w:rsidP="004074C7">
      <w:pPr>
        <w:pStyle w:val="ConsPlusTitle"/>
        <w:jc w:val="center"/>
        <w:rPr>
          <w:sz w:val="28"/>
          <w:szCs w:val="28"/>
        </w:rPr>
      </w:pPr>
    </w:p>
    <w:p w:rsidR="004074C7" w:rsidRPr="004074C7" w:rsidRDefault="004074C7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</w:p>
    <w:p w:rsidR="004074C7" w:rsidRPr="004074C7" w:rsidRDefault="004074C7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</w:p>
    <w:p w:rsidR="004074C7" w:rsidRPr="004074C7" w:rsidRDefault="004074C7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</w:p>
    <w:p w:rsidR="004074C7" w:rsidRPr="004074C7" w:rsidRDefault="004074C7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</w:p>
    <w:p w:rsidR="004074C7" w:rsidRPr="004074C7" w:rsidRDefault="004074C7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</w:p>
    <w:p w:rsidR="004074C7" w:rsidRDefault="004074C7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  <w:r w:rsidRPr="004074C7">
        <w:rPr>
          <w:color w:val="000000"/>
          <w:spacing w:val="-3"/>
          <w:sz w:val="28"/>
          <w:szCs w:val="28"/>
        </w:rPr>
        <w:t>Приложе</w:t>
      </w:r>
      <w:r w:rsidR="00650893">
        <w:rPr>
          <w:color w:val="000000"/>
          <w:spacing w:val="-3"/>
          <w:sz w:val="28"/>
          <w:szCs w:val="28"/>
        </w:rPr>
        <w:t xml:space="preserve">ние к решению Куканского </w:t>
      </w:r>
      <w:r w:rsidRPr="004074C7">
        <w:rPr>
          <w:color w:val="000000"/>
          <w:spacing w:val="-3"/>
          <w:sz w:val="28"/>
          <w:szCs w:val="28"/>
        </w:rPr>
        <w:t xml:space="preserve">сельского  </w:t>
      </w:r>
    </w:p>
    <w:p w:rsidR="00650893" w:rsidRDefault="00650893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поселения</w:t>
      </w:r>
    </w:p>
    <w:p w:rsidR="00650893" w:rsidRPr="004074C7" w:rsidRDefault="00650893" w:rsidP="004074C7">
      <w:pPr>
        <w:spacing w:line="276" w:lineRule="auto"/>
        <w:ind w:left="5400" w:right="33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от_________________№</w:t>
      </w:r>
      <w:proofErr w:type="spellEnd"/>
      <w:r>
        <w:rPr>
          <w:color w:val="000000"/>
          <w:spacing w:val="-3"/>
          <w:sz w:val="28"/>
          <w:szCs w:val="28"/>
        </w:rPr>
        <w:t>_______</w:t>
      </w:r>
    </w:p>
    <w:p w:rsidR="004074C7" w:rsidRPr="004074C7" w:rsidRDefault="004074C7" w:rsidP="004074C7">
      <w:pPr>
        <w:spacing w:line="276" w:lineRule="auto"/>
        <w:ind w:right="33"/>
        <w:jc w:val="center"/>
        <w:rPr>
          <w:sz w:val="28"/>
          <w:szCs w:val="28"/>
        </w:rPr>
      </w:pPr>
    </w:p>
    <w:p w:rsidR="004074C7" w:rsidRPr="004074C7" w:rsidRDefault="004074C7" w:rsidP="004074C7">
      <w:pPr>
        <w:ind w:right="33"/>
        <w:jc w:val="center"/>
        <w:rPr>
          <w:sz w:val="28"/>
          <w:szCs w:val="28"/>
        </w:rPr>
      </w:pPr>
      <w:r w:rsidRPr="004074C7">
        <w:rPr>
          <w:sz w:val="28"/>
          <w:szCs w:val="28"/>
        </w:rPr>
        <w:t>Порядок</w:t>
      </w:r>
    </w:p>
    <w:p w:rsidR="004074C7" w:rsidRPr="004074C7" w:rsidRDefault="004074C7" w:rsidP="004074C7">
      <w:pPr>
        <w:ind w:right="33"/>
        <w:jc w:val="center"/>
        <w:rPr>
          <w:sz w:val="28"/>
          <w:szCs w:val="28"/>
        </w:rPr>
      </w:pPr>
      <w:r w:rsidRPr="004074C7">
        <w:rPr>
          <w:sz w:val="28"/>
          <w:szCs w:val="28"/>
        </w:rPr>
        <w:t xml:space="preserve">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 </w:t>
      </w:r>
    </w:p>
    <w:p w:rsidR="004074C7" w:rsidRPr="004074C7" w:rsidRDefault="004074C7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4C7" w:rsidRPr="004074C7" w:rsidRDefault="007835DF" w:rsidP="004074C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074C7" w:rsidRPr="004074C7">
        <w:rPr>
          <w:sz w:val="28"/>
          <w:szCs w:val="28"/>
        </w:rPr>
        <w:t>. Порядок формирования конкурсной комиссии</w:t>
      </w:r>
    </w:p>
    <w:p w:rsidR="004074C7" w:rsidRPr="004074C7" w:rsidRDefault="004074C7" w:rsidP="004074C7">
      <w:pPr>
        <w:ind w:firstLine="567"/>
        <w:jc w:val="both"/>
        <w:rPr>
          <w:sz w:val="28"/>
          <w:szCs w:val="28"/>
        </w:rPr>
      </w:pPr>
    </w:p>
    <w:p w:rsidR="004074C7" w:rsidRPr="004074C7" w:rsidRDefault="004074C7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4C7">
        <w:rPr>
          <w:sz w:val="28"/>
          <w:szCs w:val="28"/>
        </w:rPr>
        <w:t>1.</w:t>
      </w:r>
      <w:r w:rsidR="007835DF">
        <w:rPr>
          <w:sz w:val="28"/>
          <w:szCs w:val="28"/>
        </w:rPr>
        <w:t>1.</w:t>
      </w:r>
      <w:r w:rsidRPr="004074C7">
        <w:rPr>
          <w:sz w:val="28"/>
          <w:szCs w:val="28"/>
        </w:rPr>
        <w:t xml:space="preserve"> Конкурс проводится конку</w:t>
      </w:r>
      <w:r w:rsidR="00650893">
        <w:rPr>
          <w:sz w:val="28"/>
          <w:szCs w:val="28"/>
        </w:rPr>
        <w:t>рсной комиссией, состоящей  из 5</w:t>
      </w:r>
      <w:r w:rsidRPr="004074C7">
        <w:rPr>
          <w:sz w:val="28"/>
          <w:szCs w:val="28"/>
        </w:rPr>
        <w:t xml:space="preserve"> человек. </w:t>
      </w:r>
    </w:p>
    <w:p w:rsidR="004074C7" w:rsidRPr="004074C7" w:rsidRDefault="004074C7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4C7">
        <w:rPr>
          <w:sz w:val="28"/>
          <w:szCs w:val="28"/>
        </w:rPr>
        <w:t>В  состав конкурсной комиссии входят руководитель органа местного самоуправления, уполномоченные им муниципальные служащие,   представители образовательных организаций и других организаций, приглашаемые органом местного самоуправления в качестве независимых экспертов.</w:t>
      </w:r>
    </w:p>
    <w:p w:rsidR="004074C7" w:rsidRPr="004074C7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74C7" w:rsidRPr="004074C7">
        <w:rPr>
          <w:sz w:val="28"/>
          <w:szCs w:val="28"/>
        </w:rPr>
        <w:t>2. Конкурсная комиссия состоит из председателя, заместителя председателя, секретаря и членов комиссии.</w:t>
      </w:r>
    </w:p>
    <w:p w:rsidR="004074C7" w:rsidRPr="004074C7" w:rsidRDefault="004074C7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4C7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интересов.</w:t>
      </w:r>
    </w:p>
    <w:p w:rsidR="004074C7" w:rsidRPr="004074C7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74C7" w:rsidRPr="004074C7">
        <w:rPr>
          <w:sz w:val="28"/>
          <w:szCs w:val="28"/>
        </w:rPr>
        <w:t>3. Заседание конкурсной комиссии считается правомочным, если на нем присутствует не менее двух третей от общего числа ее членов. При этом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4074C7" w:rsidRPr="004074C7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74C7" w:rsidRPr="004074C7">
        <w:rPr>
          <w:sz w:val="28"/>
          <w:szCs w:val="28"/>
        </w:rPr>
        <w:t>4. Персональный состав конкурсной комиссии, сроки и порядок ее работы определяются правовым актом органа местного самоуправления, объявившего конкурс, в соответствии с требованиями настоящего Порядка.</w:t>
      </w:r>
    </w:p>
    <w:p w:rsidR="004074C7" w:rsidRPr="004074C7" w:rsidRDefault="004074C7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4C7" w:rsidRPr="004074C7" w:rsidRDefault="007835DF" w:rsidP="004074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074C7" w:rsidRPr="004074C7">
        <w:rPr>
          <w:sz w:val="28"/>
          <w:szCs w:val="28"/>
        </w:rPr>
        <w:t>. Проведение заседания и принятие итогового решения</w:t>
      </w:r>
    </w:p>
    <w:p w:rsidR="004074C7" w:rsidRPr="004074C7" w:rsidRDefault="004074C7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74C7" w:rsidRPr="004074C7" w:rsidRDefault="007835DF" w:rsidP="004074C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074C7" w:rsidRPr="004074C7">
        <w:rPr>
          <w:sz w:val="28"/>
          <w:szCs w:val="28"/>
        </w:rPr>
        <w:t>. Гражданин, изъявивший желание участвовать в конкурсе на заключение договора о целевом обучении, представляет в муниципальный орган:</w:t>
      </w:r>
    </w:p>
    <w:p w:rsidR="004074C7" w:rsidRPr="004074C7" w:rsidRDefault="007835DF" w:rsidP="004074C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74C7" w:rsidRPr="004074C7">
        <w:rPr>
          <w:sz w:val="28"/>
          <w:szCs w:val="28"/>
        </w:rPr>
        <w:t>) личное заявление;</w:t>
      </w:r>
    </w:p>
    <w:p w:rsidR="004074C7" w:rsidRPr="004074C7" w:rsidRDefault="007835DF" w:rsidP="004074C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4C7" w:rsidRPr="004074C7">
        <w:rPr>
          <w:sz w:val="28"/>
          <w:szCs w:val="28"/>
        </w:rPr>
        <w:t>) собственноручно заполненную и подписанную анкету по форме, утвержденной Правительством Российской Федерации для представления в орган местного самоуправления поступающим на муниципальную службу, с приложением фотографии;</w:t>
      </w:r>
    </w:p>
    <w:p w:rsidR="004074C7" w:rsidRPr="004074C7" w:rsidRDefault="007835DF" w:rsidP="004074C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074C7" w:rsidRPr="004074C7">
        <w:rPr>
          <w:sz w:val="28"/>
          <w:szCs w:val="28"/>
        </w:rPr>
        <w:t>) копию паспорта (паспорт предъявляется лично по прибытии на конкурс);</w:t>
      </w:r>
    </w:p>
    <w:p w:rsidR="004074C7" w:rsidRPr="004074C7" w:rsidRDefault="007835DF" w:rsidP="004074C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4C7" w:rsidRPr="004074C7">
        <w:rPr>
          <w:sz w:val="28"/>
          <w:szCs w:val="28"/>
        </w:rPr>
        <w:t>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650893" w:rsidRDefault="007835DF" w:rsidP="006508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4C7" w:rsidRPr="004074C7">
        <w:rPr>
          <w:sz w:val="28"/>
          <w:szCs w:val="28"/>
        </w:rPr>
        <w:t>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650893" w:rsidRPr="001B1F8D" w:rsidRDefault="00650893" w:rsidP="00650893">
      <w:pPr>
        <w:pStyle w:val="ConsPlusNormal"/>
        <w:ind w:firstLine="540"/>
        <w:jc w:val="both"/>
        <w:rPr>
          <w:sz w:val="28"/>
          <w:szCs w:val="28"/>
        </w:rPr>
      </w:pPr>
      <w:r w:rsidRPr="00650893">
        <w:rPr>
          <w:sz w:val="28"/>
          <w:szCs w:val="28"/>
        </w:rPr>
        <w:t xml:space="preserve"> </w:t>
      </w:r>
      <w:r w:rsidRPr="001B1F8D">
        <w:rPr>
          <w:sz w:val="28"/>
          <w:szCs w:val="28"/>
        </w:rPr>
        <w:t>6) письменное согласие родителей (законных представителей) гражданина на участие в конкурсе и заключение договора о целевом обучении (для несовершеннолетних граждан);</w:t>
      </w:r>
    </w:p>
    <w:p w:rsidR="004074C7" w:rsidRPr="004074C7" w:rsidRDefault="007835DF" w:rsidP="004074C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74C7" w:rsidRPr="004074C7">
        <w:rPr>
          <w:sz w:val="28"/>
          <w:szCs w:val="28"/>
        </w:rPr>
        <w:t>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местного бюджета,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4074C7" w:rsidRPr="004074C7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074C7" w:rsidRPr="004074C7">
        <w:rPr>
          <w:sz w:val="28"/>
          <w:szCs w:val="28"/>
        </w:rPr>
        <w:t>. Гражданину отказывается в приеме документов, указанных в пункте 5 настоящего Порядка, в случае представления их позднее срока, указанного в информации о проведении конкурса на заключение договора о целевом обучении, либо в случае представлени</w:t>
      </w:r>
      <w:r w:rsidR="00650893">
        <w:rPr>
          <w:sz w:val="28"/>
          <w:szCs w:val="28"/>
        </w:rPr>
        <w:t>я документов не в полном объеме, либо в случае нарушения правил оформления указанных документов.</w:t>
      </w:r>
    </w:p>
    <w:p w:rsidR="004074C7" w:rsidRPr="004074C7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074C7" w:rsidRPr="004074C7">
        <w:rPr>
          <w:sz w:val="28"/>
          <w:szCs w:val="28"/>
        </w:rPr>
        <w:t>. Перед проведением конкурса осуществляется проверка достоверности и полноты сведений, представленных гражданином.</w:t>
      </w:r>
    </w:p>
    <w:p w:rsidR="004074C7" w:rsidRPr="004074C7" w:rsidRDefault="004074C7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4C7">
        <w:rPr>
          <w:sz w:val="28"/>
          <w:szCs w:val="28"/>
        </w:rPr>
        <w:t xml:space="preserve">В случае выявления в ходе проверки недостоверных или неполных сведений, гражданин не допускается к участию в конкурсе, о чем он  информируется в письменной форме с указанием причин отказа в течение пяти рабочих дней. </w:t>
      </w:r>
    </w:p>
    <w:p w:rsidR="004074C7" w:rsidRPr="004074C7" w:rsidRDefault="007835DF" w:rsidP="004074C7">
      <w:pPr>
        <w:pStyle w:val="ConsPlusNormal"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2.4</w:t>
      </w:r>
      <w:r w:rsidR="004074C7" w:rsidRPr="004074C7">
        <w:rPr>
          <w:rFonts w:eastAsia="Lucida Sans Unicode"/>
          <w:kern w:val="1"/>
          <w:sz w:val="28"/>
          <w:szCs w:val="28"/>
        </w:rPr>
        <w:t xml:space="preserve"> Информация о проведении конкурса на заключение договора о целевом обучении публикуется в печатном средстве массовой информации, в котором осуществляется официальное опубликование муниципальных правовых актов, и размещается на официальном сайте органа местного самоуправления в информационно-телекоммуникационной сети "Интернет" не позднее, чем за один месяц до даты проведения указанного конкурса.</w:t>
      </w:r>
    </w:p>
    <w:p w:rsidR="007835DF" w:rsidRDefault="007835DF" w:rsidP="0065089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074C7" w:rsidRPr="004074C7">
        <w:rPr>
          <w:sz w:val="28"/>
          <w:szCs w:val="28"/>
        </w:rPr>
        <w:t>. Конкурсная комиссия оценивает претендентов на основании представленных документов, а также по результатам конкурсных процедур, установленных актом муниципального органа, объявившего о проведении конкурса.</w:t>
      </w:r>
      <w:r w:rsidR="00650893" w:rsidRPr="00650893">
        <w:rPr>
          <w:sz w:val="28"/>
          <w:szCs w:val="28"/>
        </w:rPr>
        <w:t xml:space="preserve"> </w:t>
      </w:r>
    </w:p>
    <w:p w:rsidR="00650893" w:rsidRDefault="00650893" w:rsidP="0065089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1B1F8D">
        <w:rPr>
          <w:sz w:val="28"/>
          <w:szCs w:val="28"/>
        </w:rPr>
        <w:t xml:space="preserve">Конкурсные процедуры могут предусматривать индивидуальное собеседование, тестирование, подготовку реферата и другие процедуры, не противоречащие федеральным законам и иным нормативным правовым </w:t>
      </w:r>
      <w:r w:rsidRPr="001B1F8D">
        <w:rPr>
          <w:sz w:val="28"/>
          <w:szCs w:val="28"/>
        </w:rPr>
        <w:lastRenderedPageBreak/>
        <w:t xml:space="preserve">актам. При проведении конкурса допускается сочетание собеседования и тестирования и (или) иных форм конкурсных процедур. </w:t>
      </w:r>
    </w:p>
    <w:p w:rsidR="00650893" w:rsidRPr="001B1F8D" w:rsidRDefault="00650893" w:rsidP="00650893">
      <w:pPr>
        <w:pStyle w:val="ConsPlusNormal"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1B1F8D">
        <w:rPr>
          <w:sz w:val="28"/>
          <w:szCs w:val="28"/>
        </w:rPr>
        <w:t>Индивидуальное собеседование с претендентом проводится членами конкурсной комиссии в форме свободной беседы. При индивидуальном собеседовании членами комиссии учитываются знание русского языка, уровень успеваемости претендента в образовательном учреждении, участие в учебных мероприятиях (олимпиадах, конференциях и других мероприятиях), проводимых образовательными учреждениями.</w:t>
      </w:r>
    </w:p>
    <w:p w:rsidR="00362D78" w:rsidRDefault="00650893" w:rsidP="00362D78">
      <w:pPr>
        <w:pStyle w:val="ConsPlusNormal"/>
        <w:ind w:firstLine="540"/>
        <w:jc w:val="both"/>
        <w:rPr>
          <w:sz w:val="28"/>
          <w:szCs w:val="28"/>
        </w:rPr>
      </w:pPr>
      <w:r w:rsidRPr="001B1F8D">
        <w:rPr>
          <w:sz w:val="28"/>
          <w:szCs w:val="28"/>
        </w:rPr>
        <w:t xml:space="preserve">Тестирование претендентов проводится по перечню теоретических вопросов на знание положений </w:t>
      </w:r>
      <w:hyperlink r:id="rId7" w:history="1">
        <w:r w:rsidRPr="001B1F8D">
          <w:rPr>
            <w:sz w:val="28"/>
            <w:szCs w:val="28"/>
          </w:rPr>
          <w:t>Конституции</w:t>
        </w:r>
      </w:hyperlink>
      <w:r w:rsidRPr="001B1F8D">
        <w:rPr>
          <w:sz w:val="28"/>
          <w:szCs w:val="28"/>
        </w:rPr>
        <w:t xml:space="preserve"> Российской Федерации, законодательства о муниципальной службе и иных вопросов.</w:t>
      </w:r>
    </w:p>
    <w:p w:rsidR="004074C7" w:rsidRDefault="007835DF" w:rsidP="00362D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074C7" w:rsidRPr="004074C7">
        <w:rPr>
          <w:sz w:val="28"/>
          <w:szCs w:val="28"/>
        </w:rPr>
        <w:t>. Решение конкурсной комиссии по результатам проведения конкурса (далее – решение конкурсной комиссии) принимается открытым голосованием простым большинством голосов всех членов комиссии, присутствующих на заседании. При равенстве числа голосов решающим является голос председательствующего на заседании конкурсной комиссии.</w:t>
      </w:r>
    </w:p>
    <w:p w:rsidR="00362D78" w:rsidRPr="004074C7" w:rsidRDefault="00362D78" w:rsidP="00362D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подводит результаты конкурса на заседании, которое проводится в день проведения конкурса, указанный в объявлении о проведении конкурса</w:t>
      </w:r>
    </w:p>
    <w:p w:rsidR="00362D78" w:rsidRPr="001B1F8D" w:rsidRDefault="007835DF" w:rsidP="00362D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074C7" w:rsidRPr="004074C7">
        <w:rPr>
          <w:sz w:val="28"/>
          <w:szCs w:val="28"/>
        </w:rPr>
        <w:t xml:space="preserve">. </w:t>
      </w:r>
      <w:r w:rsidR="00362D78" w:rsidRPr="001B1F8D">
        <w:rPr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4074C7" w:rsidRPr="004074C7" w:rsidRDefault="00362D78" w:rsidP="00362D78">
      <w:pPr>
        <w:pStyle w:val="ConsPlusNormal"/>
        <w:ind w:firstLine="540"/>
        <w:jc w:val="both"/>
        <w:rPr>
          <w:sz w:val="28"/>
          <w:szCs w:val="28"/>
        </w:rPr>
      </w:pPr>
      <w:r w:rsidRPr="001B1F8D">
        <w:rPr>
          <w:sz w:val="28"/>
          <w:szCs w:val="28"/>
        </w:rPr>
        <w:t>По результатам конкурса издается акт органа местного самоуправления об определении победителя конкурса, с которым заключается договор о целевом обучении.</w:t>
      </w:r>
    </w:p>
    <w:p w:rsidR="00362D78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06"/>
      <w:bookmarkEnd w:id="0"/>
      <w:r>
        <w:rPr>
          <w:sz w:val="28"/>
          <w:szCs w:val="28"/>
        </w:rPr>
        <w:t>2.10</w:t>
      </w:r>
      <w:r w:rsidR="004074C7" w:rsidRPr="004074C7">
        <w:rPr>
          <w:sz w:val="28"/>
          <w:szCs w:val="28"/>
        </w:rPr>
        <w:t xml:space="preserve">. </w:t>
      </w:r>
      <w:r w:rsidR="00362D78">
        <w:rPr>
          <w:sz w:val="28"/>
          <w:szCs w:val="28"/>
        </w:rPr>
        <w:t>Гражданам , участвовавшим в конкурсе, сообщается о результатах данного конкурса в письменной форме в течении десяти дней со дня проведения конкурса.</w:t>
      </w:r>
    </w:p>
    <w:p w:rsidR="00362D78" w:rsidRDefault="00362D78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о целевом обучении между органом местного самоуправления и победителем конкурса заключается по форме, установленной Правительством Хабаровского края, не позднее чем через 45 дней со дня проведения конкурса.</w:t>
      </w:r>
    </w:p>
    <w:p w:rsidR="004074C7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074C7" w:rsidRPr="004074C7">
        <w:rPr>
          <w:sz w:val="28"/>
          <w:szCs w:val="28"/>
        </w:rPr>
        <w:t>. Документы кандидатов, не допущенных к участию в конкурсе, и кандидатов, участвовавших в конкурсе, но не прошедших его, возвращаются им по письменному заявлению в течение 1 года со дня завершения конкурса. До истечения этого срока документы хранятся по месту проведения конкурса, после чего подлежат уничтожению.</w:t>
      </w:r>
    </w:p>
    <w:p w:rsidR="007835DF" w:rsidRPr="004074C7" w:rsidRDefault="007835DF" w:rsidP="004074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1B1F8D">
        <w:rPr>
          <w:sz w:val="28"/>
          <w:szCs w:val="28"/>
        </w:rPr>
        <w:t>Расходные обязательства, связанные с организацией проведения конкурса на заключение договоров о целевом обучении, обеспечиваются за счет средств местного бюджета</w:t>
      </w:r>
    </w:p>
    <w:p w:rsidR="004074C7" w:rsidRPr="004074C7" w:rsidRDefault="004074C7" w:rsidP="004074C7">
      <w:pPr>
        <w:rPr>
          <w:sz w:val="28"/>
          <w:szCs w:val="28"/>
        </w:rPr>
      </w:pPr>
    </w:p>
    <w:p w:rsidR="00A25E23" w:rsidRPr="004074C7" w:rsidRDefault="00A25E23">
      <w:pPr>
        <w:rPr>
          <w:sz w:val="28"/>
          <w:szCs w:val="28"/>
        </w:rPr>
      </w:pPr>
    </w:p>
    <w:sectPr w:rsidR="00A25E23" w:rsidRPr="004074C7" w:rsidSect="004074C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074C7"/>
    <w:rsid w:val="002673B8"/>
    <w:rsid w:val="00362D78"/>
    <w:rsid w:val="004074C7"/>
    <w:rsid w:val="00506096"/>
    <w:rsid w:val="00650893"/>
    <w:rsid w:val="007835DF"/>
    <w:rsid w:val="00A25E23"/>
    <w:rsid w:val="00A52068"/>
    <w:rsid w:val="00B04968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74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74C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50893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3710405ABBFACBB8FA6B7CAF5435ED5E8FD1FA76CFC624EE2BE6Bc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D4B52FA35D5C1EB894283916476A64D26F97586F04115719E76589171F5A8E1999F17A890A4B426BC9Bt5Y4L" TargetMode="External"/><Relationship Id="rId5" Type="http://schemas.openxmlformats.org/officeDocument/2006/relationships/hyperlink" Target="consultantplus://offline/ref=A4CD4B52FA35D5C1EB894283916476A64D26F97586F04115719E76589171F5A8E1999F17A890A4B426BC9Bt5Y4L" TargetMode="External"/><Relationship Id="rId4" Type="http://schemas.openxmlformats.org/officeDocument/2006/relationships/hyperlink" Target="consultantplus://offline/ref=A4CD4B52FA35D5C1EB895C8E87082CAF4825A07887F14B402CC12D05C678FFFFA6D6C655EC9DA7B5t2Y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2017-07-19T06:58:00Z</dcterms:created>
  <dcterms:modified xsi:type="dcterms:W3CDTF">2017-07-20T02:53:00Z</dcterms:modified>
</cp:coreProperties>
</file>