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5" w:rsidRPr="006C2A72" w:rsidRDefault="006C2A72" w:rsidP="006C2A7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A72" w:rsidRPr="006C2A72" w:rsidRDefault="006C2A72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72" w:rsidRPr="006C2A72" w:rsidRDefault="006C2A72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72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03.11.2017  №  74</w:t>
      </w:r>
    </w:p>
    <w:p w:rsidR="006C2A72" w:rsidRDefault="006C2A72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15061" w:rsidRDefault="00515061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"Профилактика правонарушений в 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 на 2018-2020 годы"</w:t>
      </w:r>
    </w:p>
    <w:p w:rsidR="006C2A72" w:rsidRPr="00237E95" w:rsidRDefault="006C2A72" w:rsidP="0051506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6C2A72">
      <w:pPr>
        <w:shd w:val="clear" w:color="auto" w:fill="FFFFFF"/>
        <w:spacing w:before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 Правительства Хабаровского края от 22.09.2015 № 648-р «О состоянии и принимаемых  мерах по обеспечению общественной безопасности и противодействию преступности в Хабаровском крае», в целях реализации на территории Куканского сельского поселения Хабаровского муниципального района Хабаровского края государственной политики по профилактике правонарушений, укреплению законности и правопорядка, повышению уровня безопасности граждан, администрация  Куканского сельского поселения  Хабаровского муниципального района Хабаровского края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</w:t>
      </w:r>
      <w:r w:rsid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прилагаемую муниципальную П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«Профилактика правонарушений в 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 на 2018-2020 годы»</w:t>
      </w:r>
      <w:r w:rsid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 Программа)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 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Хабаровского муниципального района Хабаровского края.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15061" w:rsidRPr="00237E95" w:rsidRDefault="00515061" w:rsidP="005150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6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И.С.Кузнецов</w:t>
      </w:r>
    </w:p>
    <w:p w:rsidR="00515061" w:rsidRPr="00237E95" w:rsidRDefault="00515061" w:rsidP="00515061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956" w:rsidRDefault="00375956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15061" w:rsidRPr="00237E95" w:rsidRDefault="00515061" w:rsidP="00515061">
      <w:pPr>
        <w:shd w:val="clear" w:color="auto" w:fill="FFFFFF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15061" w:rsidRPr="00237E95" w:rsidRDefault="00515061" w:rsidP="00515061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Куканского сельского поселения </w:t>
      </w:r>
    </w:p>
    <w:p w:rsidR="00515061" w:rsidRDefault="00515061" w:rsidP="00DE1DDF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03.11.2017 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</w:p>
    <w:p w:rsidR="006C2A72" w:rsidRDefault="006C2A72" w:rsidP="00DE1DDF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72" w:rsidRPr="00237E95" w:rsidRDefault="006C2A72" w:rsidP="00DE1DDF">
      <w:pPr>
        <w:shd w:val="clear" w:color="auto" w:fill="FFFFFF"/>
        <w:spacing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 </w:t>
      </w:r>
      <w:proofErr w:type="spellStart"/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Куканском</w:t>
      </w:r>
      <w:proofErr w:type="spellEnd"/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515061" w:rsidRPr="00237E95" w:rsidRDefault="00515061" w:rsidP="00515061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515061" w:rsidRPr="00237E95" w:rsidRDefault="00515061" w:rsidP="0037595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2018-2020 годы»</w:t>
      </w:r>
    </w:p>
    <w:p w:rsidR="00515061" w:rsidRPr="00237E95" w:rsidRDefault="00515061" w:rsidP="00515061">
      <w:pPr>
        <w:shd w:val="clear" w:color="auto" w:fill="FFFFFF"/>
        <w:spacing w:before="22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</w:t>
      </w:r>
    </w:p>
    <w:p w:rsidR="00515061" w:rsidRPr="00237E95" w:rsidRDefault="00375956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целевой П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515061" w:rsidRPr="00237E95" w:rsidRDefault="00515061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  </w:t>
      </w:r>
      <w:proofErr w:type="spellStart"/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proofErr w:type="spellEnd"/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</w:p>
    <w:p w:rsidR="00515061" w:rsidRPr="00237E95" w:rsidRDefault="00515061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515061" w:rsidRPr="00237E95" w:rsidRDefault="00E20B3B" w:rsidP="00E20B3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15061" w:rsidRPr="00237E95" w:rsidRDefault="00515061" w:rsidP="00515061">
      <w:pPr>
        <w:shd w:val="clear" w:color="auto" w:fill="FFFFFF"/>
        <w:spacing w:befor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1"/>
        <w:gridCol w:w="6623"/>
      </w:tblGrid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375956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«Профилактика правонарушений в  </w:t>
            </w:r>
            <w:proofErr w:type="spellStart"/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Куканском</w:t>
            </w:r>
            <w:proofErr w:type="spellEnd"/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  муниципального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Хабаровского края на 2018-2020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DE1DDF" w:rsidRPr="00DE1DDF" w:rsidRDefault="00DE1DDF" w:rsidP="00DE1DD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-Постановление администрации хабаровского муниципального района от 21.12.2016 № 1695</w:t>
            </w:r>
            <w:r>
              <w:rPr>
                <w:shd w:val="clear" w:color="auto" w:fill="FFFFFF"/>
              </w:rPr>
              <w:t xml:space="preserve"> </w:t>
            </w:r>
            <w:r w:rsidRPr="00DE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муниципальной программы «Профилактика правонарушений и противодействие преступности в Хабаровском муниципальном районе на 2017 – 2020 годы»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15061" w:rsidRPr="00375956" w:rsidRDefault="00515061" w:rsidP="00375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администрации  </w:t>
            </w:r>
            <w:r w:rsid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</w:t>
            </w:r>
            <w:r w:rsid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от 14.02</w:t>
            </w:r>
            <w:r w:rsidRPr="00375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 № 4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О порядке принятия решений о разработке долгосрочных целевых программ,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финансируемых за счет средств бюджета Куканского сельского поселения</w:t>
            </w:r>
            <w:r w:rsidR="0037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56" w:rsidRPr="0037595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 Хабаровского края, их формировании и реализации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 сельского поселения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муниципального района Хабаровского края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правопорядка, 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дорогах сельского поселения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тенденции к сокращению распространения наркомании и связанных с ней правонарушений.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профилактики правонарушений в молодежной и подростковой среде;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профилактической работы по предотвращению правонарушений среди отдельных категорий граждан;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на улицах и в других общественных местах;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предотвращение террористических актов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противодействие экстремизму и терроризму;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профилактика противоправного поведения несовершеннолетних;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детей и молодежи к участию в спортивных мероприятиях;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организации и проведению операций 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профилактике правонарушений, связанных с использованием и оборотом наркотиков, а также по пресечению незаконного оборота наркотиков;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трудозанятости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отбывающих наказание в виде лишения свободы.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E20B3B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цели: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правонарушений, совершенных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преступлений, совершенных несовершеннолетними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состоящих на учете у нарколога;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повторно совершивших правонарушения.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Социально-экономическая эффективность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снизить количество правонарушений, совершенных на территории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соблюдение прав и свобод жителей сельского поселения;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устойчивую тенденцию к снижению повторных правонарушений;</w:t>
            </w:r>
          </w:p>
          <w:p w:rsidR="00515061" w:rsidRPr="00237E95" w:rsidRDefault="00515061" w:rsidP="00E20B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степень информированности населения сельского поселения по вопросам профилактики злоупотребления    наркотиками и другими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веществами.</w:t>
            </w:r>
          </w:p>
        </w:tc>
      </w:tr>
      <w:tr w:rsidR="00515061" w:rsidRPr="00237E95" w:rsidTr="00456A66">
        <w:tc>
          <w:tcPr>
            <w:tcW w:w="30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456A66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ходом исполнения программы</w:t>
            </w:r>
          </w:p>
        </w:tc>
        <w:tc>
          <w:tcPr>
            <w:tcW w:w="67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E20B3B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целевым использованием бюджетных средств осуществляет администрация </w:t>
            </w:r>
            <w:r w:rsidR="00E20B3B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Куканского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края.</w:t>
            </w:r>
          </w:p>
        </w:tc>
      </w:tr>
    </w:tbl>
    <w:p w:rsidR="00515061" w:rsidRPr="00237E95" w:rsidRDefault="00515061" w:rsidP="00E20B3B">
      <w:pPr>
        <w:shd w:val="clear" w:color="auto" w:fill="FFFFFF"/>
        <w:spacing w:befor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2.Характеристика проблемы, на решение которой направлена Программа и обоснование необходимости ее решения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Куканском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20B3B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поселении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(далее – сельское поселение) осуществляется планомерная работа по решению задач, направленных на повышение доверия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515061" w:rsidRPr="00237E95" w:rsidRDefault="00E20B3B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перативная обстановка с правонарушениями не обеспечивает личную безопасность граждан, их имущества и продолжает оказывать негативное воздействие на социально-экономическое развитие </w:t>
      </w: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 сельского поселения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15061" w:rsidRPr="00237E95" w:rsidRDefault="00E20B3B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15061" w:rsidRPr="00237E95" w:rsidRDefault="00E20B3B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нехватка участковых уполномоченных, недостаточный уровень привлечения подростков и молодежи к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внеурочной деятельности.</w:t>
      </w:r>
    </w:p>
    <w:p w:rsidR="00515061" w:rsidRPr="00237E95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требуется дальнейшее решение проблем в области укрепления правопорядка и общественной безопасности в сельском поселении.</w:t>
      </w:r>
    </w:p>
    <w:p w:rsidR="00515061" w:rsidRPr="00237E95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бюджета сельского поселения.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3.Основная цель и задачи Программы.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тенденции к сокращению распространения наркомании и связанных с ней правонарушений.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</w:t>
      </w:r>
      <w:r w:rsidRPr="00237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профилактики правонарушений в молодежной и подростковой среде;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профилактической работы по предотвращению правонарушений среди отдельных категорий граждан;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правонарушений на улицах и в других общественных местах;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террористических актов на территории сельского поселения;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противодействие экстремизму и терроризму;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предупреждению и профилактике правонарушений, совершаемых на улицах и в общественных местах;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противоправного поведения несовершеннолетних;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и молодежи к участию в спортивных мероприятиях;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информирования населения сельского поселения по вопросам профилактики злоупотребления наркотиками и другими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</w:t>
      </w:r>
      <w:r w:rsidR="00DE6A44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proofErr w:type="spellStart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трудозанятости</w:t>
      </w:r>
      <w:proofErr w:type="spellEnd"/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отбывающих наказание в виде лишения свободы.</w:t>
      </w:r>
    </w:p>
    <w:p w:rsidR="00515061" w:rsidRPr="00237E95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Ожидаемые результаты реализации Программы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DDDDDD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правонарушений, совершенных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прав и свобод жителей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устойчивую тенденцию к снижению повторных правонарушений;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степень информированности населения сельского поселения по вопросам профилактики злоупотребления наркотиками и другими </w:t>
      </w:r>
      <w:proofErr w:type="spellStart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5.Сроки и этапы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реализации программы – 2018-2020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проведение следующих работ: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текущего состояния обеспечения общественной безопасности и правопорядка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проблем, связанных с обеспечением общественной безопасности и правопорядка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мероприятий по обеспечению общественной безопасности и правопорядка;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мониторинга за ходом реализации программы;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программных мероприятий;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полученных результатов.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6.Целевые индикаторы (показатели), характеризующие ход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цели Программы, которые отражают конечный результат деятельности;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задач Программы, которые отражают непосредственный результат.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сельского поселения и данные мониторинга. Показатели результативности отражают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515061" w:rsidRPr="00515061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50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3702"/>
        <w:gridCol w:w="1559"/>
        <w:gridCol w:w="1134"/>
        <w:gridCol w:w="1134"/>
        <w:gridCol w:w="1134"/>
      </w:tblGrid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</w:tcPr>
          <w:p w:rsidR="00375956" w:rsidRDefault="00375956" w:rsidP="00375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375956" w:rsidRDefault="00375956" w:rsidP="00375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преступлений, совершенных несовершеннолетними на территории сельского поселения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стоящих на учете у нарколога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956" w:rsidRPr="00DE6A44" w:rsidTr="004403B1">
        <w:tc>
          <w:tcPr>
            <w:tcW w:w="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повторно совершивших правонарушения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75956" w:rsidRPr="00DE6A44" w:rsidRDefault="00375956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Методика оценки эффективности Программы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предусматривает бюджетной и экономической эффективности.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сельского поселения.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515061" w:rsidRPr="00DE6A44" w:rsidRDefault="00DE6A44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5061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будут измеряться в ходе мониторинговых, социологических исследований.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5061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8.Ресурсное обеспечение Программы</w:t>
      </w:r>
    </w:p>
    <w:p w:rsidR="00DE6A44" w:rsidRPr="00DE6A44" w:rsidRDefault="00DE6A44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решения задач, определенных настоящей Программой, вкл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 в расходы на 2018 год 2 тысяч рублей и на 2019 год 3 тысяч рублей,</w:t>
      </w:r>
      <w:r w:rsidR="00DE6A44"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5 тысяч рублей.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суммы израсходовать на приобретение спортивного инвентаря, кубков, и оформление баннера о безопасности дорожного движения на дорогах 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Куканского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9.Механизм реализации Программы</w:t>
      </w:r>
    </w:p>
    <w:p w:rsidR="00515061" w:rsidRPr="00DE6A44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администрация </w:t>
      </w:r>
      <w:r w:rsid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Куканского сельского поселения </w:t>
      </w: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(далее – администрация сельского поселения).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для включения в Программу и осуществляется главой сельского поселения.</w:t>
      </w:r>
    </w:p>
    <w:p w:rsidR="00375956" w:rsidRDefault="00515061" w:rsidP="00DE6A44">
      <w:pPr>
        <w:shd w:val="clear" w:color="auto" w:fill="FFFFFF"/>
        <w:ind w:firstLine="709"/>
        <w:jc w:val="both"/>
        <w:rPr>
          <w:sz w:val="28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в сфере реализации молодежной политики осуществляется главой сельского поселения, </w:t>
      </w:r>
      <w:r w:rsidRPr="0037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375956">
        <w:rPr>
          <w:rFonts w:ascii="Times New Roman" w:hAnsi="Times New Roman" w:cs="Times New Roman"/>
          <w:sz w:val="28"/>
        </w:rPr>
        <w:t>Муниципального</w:t>
      </w:r>
      <w:r w:rsidR="00375956" w:rsidRPr="00375956">
        <w:rPr>
          <w:rFonts w:ascii="Times New Roman" w:hAnsi="Times New Roman" w:cs="Times New Roman"/>
          <w:sz w:val="28"/>
        </w:rPr>
        <w:t xml:space="preserve"> казе</w:t>
      </w:r>
      <w:r w:rsidR="00375956">
        <w:rPr>
          <w:rFonts w:ascii="Times New Roman" w:hAnsi="Times New Roman" w:cs="Times New Roman"/>
          <w:sz w:val="28"/>
        </w:rPr>
        <w:t>нного</w:t>
      </w:r>
      <w:r w:rsidR="007D22E7">
        <w:rPr>
          <w:rFonts w:ascii="Times New Roman" w:hAnsi="Times New Roman" w:cs="Times New Roman"/>
          <w:sz w:val="28"/>
        </w:rPr>
        <w:t xml:space="preserve"> учреждения</w:t>
      </w:r>
      <w:r w:rsidR="00375956" w:rsidRPr="00375956">
        <w:rPr>
          <w:rFonts w:ascii="Times New Roman" w:hAnsi="Times New Roman" w:cs="Times New Roman"/>
          <w:sz w:val="28"/>
        </w:rPr>
        <w:t xml:space="preserve"> культуры «</w:t>
      </w:r>
      <w:proofErr w:type="spellStart"/>
      <w:r w:rsidR="00375956" w:rsidRPr="00375956">
        <w:rPr>
          <w:rFonts w:ascii="Times New Roman" w:hAnsi="Times New Roman" w:cs="Times New Roman"/>
          <w:sz w:val="28"/>
        </w:rPr>
        <w:t>Межпоселенческий</w:t>
      </w:r>
      <w:proofErr w:type="spellEnd"/>
      <w:r w:rsidR="00375956" w:rsidRPr="003759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5956" w:rsidRPr="00375956">
        <w:rPr>
          <w:rFonts w:ascii="Times New Roman" w:hAnsi="Times New Roman" w:cs="Times New Roman"/>
          <w:sz w:val="28"/>
        </w:rPr>
        <w:t>культурно-досуговый</w:t>
      </w:r>
      <w:proofErr w:type="spellEnd"/>
      <w:r w:rsidR="00375956" w:rsidRPr="00375956">
        <w:rPr>
          <w:rFonts w:ascii="Times New Roman" w:hAnsi="Times New Roman" w:cs="Times New Roman"/>
          <w:sz w:val="28"/>
        </w:rPr>
        <w:t xml:space="preserve"> и методический центр  администрации Хабаровского муниципального района Хабаровского края (далее - МКУК "</w:t>
      </w:r>
      <w:r w:rsidR="00375956" w:rsidRPr="002065F0">
        <w:rPr>
          <w:rFonts w:ascii="Times New Roman" w:hAnsi="Times New Roman" w:cs="Times New Roman"/>
          <w:sz w:val="28"/>
        </w:rPr>
        <w:t>МКД МЦ")</w:t>
      </w:r>
      <w:r w:rsidR="007D22E7">
        <w:rPr>
          <w:rFonts w:ascii="Times New Roman" w:hAnsi="Times New Roman" w:cs="Times New Roman"/>
          <w:sz w:val="28"/>
        </w:rPr>
        <w:t>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требованиями действующего законодательства.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10.Оценка социально-экономической эффективности 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возможности совершения противоправных действий на территории сельского поселения;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преступлений и правонарушений среди несовершеннолетних;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информированности населения о системе мер по укреплению правопорядка и общественной безопасности;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информационного пространства для пропаганды и внедрения </w:t>
      </w:r>
      <w:proofErr w:type="spellStart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снижение уровня преступности, повышения уровня доверия населения к органам исполнительной власти и правопорядка.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11.Методика оценки эффективности реализации Программы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следующим показателям:</w:t>
      </w:r>
    </w:p>
    <w:p w:rsidR="00515061" w:rsidRPr="00DE6A44" w:rsidRDefault="00515061" w:rsidP="00DE6A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44">
        <w:rPr>
          <w:rFonts w:ascii="Times New Roman" w:eastAsia="Times New Roman" w:hAnsi="Times New Roman" w:cs="Times New Roman"/>
          <w:sz w:val="28"/>
          <w:szCs w:val="28"/>
          <w:lang w:eastAsia="ru-RU"/>
        </w:rPr>
        <w:t>R1 - Удельные затраты на одного жителя сельского поселения на проведение мероприятий по укреплению правопорядка и общественной безопасности;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R2 - Удельные затраты на одного несовершеннолетнего на проведение мероприятий по укреплению правосознания в молодежной среде.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R1 рассчитывается по формуле: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V1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R1 = ----- 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N1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где: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N 1 – количество жителей сельского поселения.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N 1 определяется по данным Федеральной службы государственной статистики.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R2 рассчитывается по формуле: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V2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R2 = -----,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     K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15061" w:rsidRPr="00237E95" w:rsidRDefault="006C2A72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V2 - затраты на проведение мероприятий по укреплению правосознания в молодежной среде в отчетном году;</w:t>
      </w:r>
    </w:p>
    <w:p w:rsidR="00515061" w:rsidRPr="00237E95" w:rsidRDefault="006C2A72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515061" w:rsidRPr="0023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 - количество несовершеннолетних, проживающих на территории сельского поселения.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61" w:rsidRPr="00237E95" w:rsidRDefault="00515061" w:rsidP="00237E9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12.Комплекс мероприятий по профилактике правонарушений в  </w:t>
      </w:r>
      <w:proofErr w:type="spellStart"/>
      <w:r w:rsid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Куканском</w:t>
      </w:r>
      <w:proofErr w:type="spellEnd"/>
      <w:r w:rsid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</w:p>
    <w:p w:rsidR="00515061" w:rsidRPr="00237E95" w:rsidRDefault="00515061" w:rsidP="00DE6A4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5009"/>
        <w:gridCol w:w="1663"/>
        <w:gridCol w:w="2133"/>
        <w:gridCol w:w="36"/>
      </w:tblGrid>
      <w:tr w:rsidR="00515061" w:rsidRPr="00237E95" w:rsidTr="00237E95">
        <w:trPr>
          <w:trHeight w:val="312"/>
        </w:trPr>
        <w:tc>
          <w:tcPr>
            <w:tcW w:w="67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33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DE6A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rPr>
          <w:trHeight w:val="55"/>
        </w:trPr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DE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плана мероприятий по укреплению правопорядка</w:t>
            </w:r>
          </w:p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и анализа складывающейся обстановки и состояния  правопорядка и общественной безопасности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</w:t>
            </w:r>
            <w:r w:rsidR="007D22E7" w:rsidRPr="002065F0">
              <w:rPr>
                <w:rFonts w:ascii="Times New Roman" w:hAnsi="Times New Roman" w:cs="Times New Roman"/>
                <w:sz w:val="28"/>
              </w:rPr>
              <w:t>МКД МЦ").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гражданско-патриотического направления среди несовершеннолетних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7D22E7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МКОУ С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рейдовых мероприятий с участием членов комиссии по делам несовершеннолетних по выявлению безнадзорных подростков и родителей (лиц, их замещающих), не исполняющих обязанности по воспитанию детей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 w:rsid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МКОУ С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пропаганды здорового образа жизни подростков и молодежи, их ориентации на духовные ценности в средствах массовой информации и в сети Интернет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7D22E7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органов внутренних дел с учебно-воспитательные учреждениями  сельского поселения  по пропаганде безопасности дорожного движения  среди подростков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администрации сельского поселения с органами внутренних дел, ФСБ, МЧС по вопросу координации действий  по укреплению правопорядка и общественной безопасности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061" w:rsidRPr="00237E95" w:rsidTr="00237E95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9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отчета участкового уполномоченного перед  населением сельского поселения</w:t>
            </w:r>
          </w:p>
        </w:tc>
        <w:tc>
          <w:tcPr>
            <w:tcW w:w="16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7E95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15061" w:rsidRPr="00237E95" w:rsidRDefault="00237E95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  <w:r w:rsidR="00515061"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061" w:rsidRPr="00237E95" w:rsidRDefault="00515061" w:rsidP="00237E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061" w:rsidRPr="00237E95" w:rsidRDefault="00515061" w:rsidP="00237E9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E23" w:rsidRPr="006C2A72" w:rsidRDefault="00A25E23" w:rsidP="006C2A72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5E23" w:rsidRPr="006C2A72" w:rsidSect="00237E95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54" w:rsidRDefault="00CD6E54" w:rsidP="00237E95">
      <w:r>
        <w:separator/>
      </w:r>
    </w:p>
  </w:endnote>
  <w:endnote w:type="continuationSeparator" w:id="0">
    <w:p w:rsidR="00CD6E54" w:rsidRDefault="00CD6E54" w:rsidP="0023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54" w:rsidRDefault="00CD6E54" w:rsidP="00237E95">
      <w:r>
        <w:separator/>
      </w:r>
    </w:p>
  </w:footnote>
  <w:footnote w:type="continuationSeparator" w:id="0">
    <w:p w:rsidR="00CD6E54" w:rsidRDefault="00CD6E54" w:rsidP="0023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90705"/>
      <w:docPartObj>
        <w:docPartGallery w:val="Page Numbers (Top of Page)"/>
        <w:docPartUnique/>
      </w:docPartObj>
    </w:sdtPr>
    <w:sdtContent>
      <w:p w:rsidR="00237E95" w:rsidRDefault="000F553C">
        <w:pPr>
          <w:pStyle w:val="a4"/>
          <w:jc w:val="center"/>
        </w:pPr>
        <w:fldSimple w:instr=" PAGE   \* MERGEFORMAT ">
          <w:r w:rsidR="006C2A72">
            <w:rPr>
              <w:noProof/>
            </w:rPr>
            <w:t>9</w:t>
          </w:r>
        </w:fldSimple>
      </w:p>
    </w:sdtContent>
  </w:sdt>
  <w:p w:rsidR="00237E95" w:rsidRDefault="00237E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61"/>
    <w:rsid w:val="000F553C"/>
    <w:rsid w:val="002065F0"/>
    <w:rsid w:val="00237E95"/>
    <w:rsid w:val="0036428E"/>
    <w:rsid w:val="00375956"/>
    <w:rsid w:val="00515061"/>
    <w:rsid w:val="0064386E"/>
    <w:rsid w:val="006C2A72"/>
    <w:rsid w:val="0075580A"/>
    <w:rsid w:val="007D22E7"/>
    <w:rsid w:val="008C70B1"/>
    <w:rsid w:val="00A25E23"/>
    <w:rsid w:val="00A52068"/>
    <w:rsid w:val="00A56545"/>
    <w:rsid w:val="00B227EC"/>
    <w:rsid w:val="00C35D3C"/>
    <w:rsid w:val="00CD6E54"/>
    <w:rsid w:val="00CE55F2"/>
    <w:rsid w:val="00D80ED4"/>
    <w:rsid w:val="00DE1DDF"/>
    <w:rsid w:val="00DE6A44"/>
    <w:rsid w:val="00E20B3B"/>
    <w:rsid w:val="00E46587"/>
    <w:rsid w:val="00F20C7D"/>
    <w:rsid w:val="00FA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E95"/>
  </w:style>
  <w:style w:type="paragraph" w:styleId="a6">
    <w:name w:val="footer"/>
    <w:basedOn w:val="a"/>
    <w:link w:val="a7"/>
    <w:uiPriority w:val="99"/>
    <w:semiHidden/>
    <w:unhideWhenUsed/>
    <w:rsid w:val="00237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95"/>
  </w:style>
  <w:style w:type="paragraph" w:styleId="a8">
    <w:name w:val="No Spacing"/>
    <w:uiPriority w:val="1"/>
    <w:qFormat/>
    <w:rsid w:val="00DE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9713-C33B-483E-AE77-C6C47D52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2017-11-24T02:59:00Z</cp:lastPrinted>
  <dcterms:created xsi:type="dcterms:W3CDTF">2017-11-12T12:59:00Z</dcterms:created>
  <dcterms:modified xsi:type="dcterms:W3CDTF">2017-12-08T07:14:00Z</dcterms:modified>
</cp:coreProperties>
</file>