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7" w:rsidRPr="00D26CE7" w:rsidRDefault="00D26CE7" w:rsidP="00D26CE7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bookmarkStart w:id="0" w:name="_Hlk27654065"/>
      <w:r w:rsidRPr="00D26C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6CE7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6CE7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6CE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6CE7">
        <w:rPr>
          <w:rFonts w:ascii="Times New Roman" w:hAnsi="Times New Roman" w:cs="Times New Roman"/>
          <w:sz w:val="28"/>
          <w:szCs w:val="28"/>
        </w:rPr>
        <w:t>РЕШЕНИЕ</w:t>
      </w:r>
    </w:p>
    <w:p w:rsidR="00D26CE7" w:rsidRPr="00D26CE7" w:rsidRDefault="00D26CE7" w:rsidP="00D26CE7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8" w:rsidRPr="00D26CE7" w:rsidRDefault="004D3664" w:rsidP="00D2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6CE7" w:rsidRPr="00D26CE7">
        <w:rPr>
          <w:rFonts w:ascii="Times New Roman" w:hAnsi="Times New Roman" w:cs="Times New Roman"/>
          <w:sz w:val="28"/>
          <w:szCs w:val="28"/>
        </w:rPr>
        <w:t>.12.2023</w:t>
      </w:r>
      <w:r w:rsidR="00D26CE7" w:rsidRPr="00D26C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CE7">
        <w:rPr>
          <w:rFonts w:ascii="Times New Roman" w:hAnsi="Times New Roman" w:cs="Times New Roman"/>
          <w:sz w:val="28"/>
          <w:szCs w:val="28"/>
        </w:rPr>
        <w:t>№ 24</w:t>
      </w:r>
      <w:r w:rsidR="00D26CE7" w:rsidRPr="00D26CE7">
        <w:rPr>
          <w:rFonts w:ascii="Times New Roman" w:hAnsi="Times New Roman" w:cs="Times New Roman"/>
          <w:sz w:val="28"/>
          <w:szCs w:val="28"/>
        </w:rPr>
        <w:t>-6</w:t>
      </w:r>
      <w:r w:rsidR="00D26CE7">
        <w:rPr>
          <w:rFonts w:ascii="Times New Roman" w:hAnsi="Times New Roman" w:cs="Times New Roman"/>
          <w:sz w:val="28"/>
          <w:szCs w:val="28"/>
        </w:rPr>
        <w:t>0</w:t>
      </w: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Pr="0039330E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депутатов Куканского сельского поселения от 29.12.2022 № 15-36 "О бюджете Куканского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Куканского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E3708" w:rsidRDefault="0039330E" w:rsidP="00C97A5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Внести изменения в решение Совета депутатов Куканского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6 "О бюджете Куканского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</w:t>
      </w:r>
    </w:p>
    <w:p w:rsidR="0039330E" w:rsidRP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статьи 1</w:t>
      </w:r>
      <w:r w:rsidR="0039330E"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характеристики бюджета Куканского сельского поселения Хабаровского муниципального района Хабаровского края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изложить в новой редакции</w:t>
      </w:r>
    </w:p>
    <w:p w:rsidR="0039330E" w:rsidRPr="0039330E" w:rsidRDefault="00066981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9330E"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основные характеристики бюджета администрации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общий объем доходов в сумме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860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97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 из них: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нало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говые и неналоговые доходы – 4 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105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безвозмездные поступления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757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рублей, в том числе иные межбюджетные трансферты из бюджетов других уровней в сумме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757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общий объем расходов бюджета Куканского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 в сумме - 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83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поселения в сумме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B75E6"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867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proofErr w:type="gramStart"/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proofErr w:type="gramEnd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зложить в новой редакции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 1,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39330E" w:rsidRPr="0039330E" w:rsidRDefault="00066981" w:rsidP="00C97A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Куканского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3E3708">
          <w:headerReference w:type="even" r:id="rId8"/>
          <w:headerReference w:type="default" r:id="rId9"/>
          <w:pgSz w:w="11906" w:h="16838"/>
          <w:pgMar w:top="1021" w:right="851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F879D7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22.12.2023 </w:t>
      </w:r>
      <w:r w:rsidR="00A21F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A21EBF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__№</w:t>
      </w:r>
      <w:r w:rsidR="001B75E6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2CD" w:rsidRDefault="00D418F4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18F4">
        <w:rPr>
          <w:rFonts w:ascii="Times New Roman" w:hAnsi="Times New Roman" w:cs="Times New Roman"/>
          <w:b/>
          <w:sz w:val="28"/>
          <w:szCs w:val="28"/>
        </w:rPr>
        <w:t>Доходы бюджета Куканского сельского поселения Хабаровского муниципального района Хабаровского края по группам, подгруппам и статьям классификации доходов бюджетов</w:t>
      </w:r>
      <w:r w:rsidR="00E57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FC59B1" w:rsidRPr="00550E53" w:rsidRDefault="00FC59B1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0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2943"/>
        <w:gridCol w:w="6521"/>
        <w:gridCol w:w="1707"/>
        <w:gridCol w:w="1695"/>
        <w:gridCol w:w="1747"/>
      </w:tblGrid>
      <w:tr w:rsidR="00D418F4" w:rsidTr="00D418F4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>Код  бюджетной классификации РФ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Сумма 2023 г</w:t>
            </w:r>
          </w:p>
        </w:tc>
        <w:tc>
          <w:tcPr>
            <w:tcW w:w="1695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47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418F4" w:rsidTr="008036B0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4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1 00 00000 00  0000  000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4105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4 613,000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</w:t>
            </w:r>
            <w:bookmarkStart w:id="1" w:name="_GoBack"/>
            <w:bookmarkEnd w:id="1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рого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2 174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</w:tcPr>
          <w:p w:rsidR="00D418F4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270" w:rsidRPr="00C51102" w:rsidRDefault="00C5327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999,000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1037,000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E45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1218,000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1253,000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-131,000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-128,000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497,000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515,000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="00D418F4" w:rsidRPr="00C51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531,000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1 06 04012 02 0000 110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521,000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747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948,000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43071" w:rsidTr="008036B0">
        <w:tc>
          <w:tcPr>
            <w:tcW w:w="2943" w:type="dxa"/>
          </w:tcPr>
          <w:p w:rsidR="00243071" w:rsidRPr="00243071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71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521" w:type="dxa"/>
          </w:tcPr>
          <w:p w:rsidR="00243071" w:rsidRPr="00063687" w:rsidRDefault="00063687" w:rsidP="00D418F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7" w:type="dxa"/>
          </w:tcPr>
          <w:p w:rsidR="00243071" w:rsidRPr="00063687" w:rsidRDefault="00296659" w:rsidP="0029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063687" w:rsidP="000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 xml:space="preserve">0 00 0000 </w:t>
            </w:r>
            <w:r w:rsidR="0006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243071" w:rsidRPr="00C51102" w:rsidRDefault="0006698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7" w:type="dxa"/>
          </w:tcPr>
          <w:p w:rsidR="00243071" w:rsidRPr="00C51102" w:rsidRDefault="00243071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2 911,996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2 915,552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2 02 16001 10 0000 150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1711,130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1771,980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1789,560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2 02 25576 10 0000 150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1 120,350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2 02 35118 10 0000 150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D2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2 02 35930 10 0000 150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2 02 49999 10 0000 150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 xml:space="preserve"> 772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994,971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975,579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2 19 60010 10 0000 150 </w:t>
            </w:r>
          </w:p>
        </w:tc>
        <w:tc>
          <w:tcPr>
            <w:tcW w:w="6521" w:type="dxa"/>
          </w:tcPr>
          <w:p w:rsidR="00243071" w:rsidRPr="00DC7990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6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707" w:type="dxa"/>
          </w:tcPr>
          <w:p w:rsidR="00243071" w:rsidRPr="00C51102" w:rsidRDefault="00243071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E66B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7 384,996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7 528,552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олухин</w:t>
      </w:r>
      <w:proofErr w:type="spellEnd"/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F879D7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22.12.2023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652C95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87760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77600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1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  <w:p w:rsidR="00C7079F" w:rsidRPr="00E619DF" w:rsidRDefault="00C7079F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  <w:p w:rsidR="00FC59B1" w:rsidRPr="00E619DF" w:rsidRDefault="00FC59B1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243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243071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  <w:p w:rsidR="00FC59B1" w:rsidRPr="001B4EF8" w:rsidRDefault="00FC59B1" w:rsidP="001B4EF8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B4EF8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1 053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A31D21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765CB">
            <w:pPr>
              <w:pStyle w:val="af0"/>
              <w:tabs>
                <w:tab w:val="left" w:pos="0"/>
              </w:tabs>
              <w:jc w:val="center"/>
            </w:pPr>
            <w:r>
              <w:t>826</w:t>
            </w:r>
            <w:r w:rsidR="00AB4DDC">
              <w:t>,</w:t>
            </w:r>
            <w:r>
              <w:t>673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765CB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1765CB">
              <w:t>26</w:t>
            </w:r>
            <w:r>
              <w:t>,</w:t>
            </w:r>
            <w:r w:rsidR="001765CB">
              <w:t>711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3F7DAA" w:rsidP="001765CB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</w:t>
            </w:r>
            <w:r w:rsidR="00901BEF" w:rsidRPr="00CE62AC">
              <w:rPr>
                <w:b/>
              </w:rPr>
              <w:t> </w:t>
            </w:r>
            <w:r w:rsidR="001765CB">
              <w:rPr>
                <w:b/>
              </w:rPr>
              <w:t>7</w:t>
            </w:r>
            <w:r w:rsidR="00BD588B">
              <w:rPr>
                <w:b/>
              </w:rPr>
              <w:t>7</w:t>
            </w:r>
            <w:r w:rsidR="001765CB">
              <w:rPr>
                <w:b/>
              </w:rPr>
              <w:t>0</w:t>
            </w:r>
            <w:r w:rsidR="00901BEF" w:rsidRPr="00CE62AC">
              <w:rPr>
                <w:b/>
              </w:rPr>
              <w:t>,</w:t>
            </w:r>
            <w:r w:rsidR="001765CB">
              <w:rPr>
                <w:b/>
              </w:rPr>
              <w:t>834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1765CB" w:rsidP="00CE62AC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2 </w:t>
            </w:r>
            <w:r>
              <w:rPr>
                <w:b/>
              </w:rPr>
              <w:t>770</w:t>
            </w:r>
            <w:r w:rsidRPr="00CE62AC">
              <w:rPr>
                <w:b/>
              </w:rPr>
              <w:t>,</w:t>
            </w:r>
            <w:r>
              <w:rPr>
                <w:b/>
              </w:rPr>
              <w:t>834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1 737,440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474,042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  <w:p w:rsidR="006400C1" w:rsidRPr="00E619DF" w:rsidRDefault="006400C1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502EB8">
            <w:pPr>
              <w:pStyle w:val="af0"/>
              <w:tabs>
                <w:tab w:val="left" w:pos="0"/>
              </w:tabs>
              <w:jc w:val="center"/>
            </w:pPr>
            <w:r>
              <w:t>559,352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548,552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548,552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197,423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151,529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199,600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10,800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10,800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1,672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8,125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1,003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B4EF8" w:rsidTr="00B8426C">
        <w:tc>
          <w:tcPr>
            <w:tcW w:w="7196" w:type="dxa"/>
          </w:tcPr>
          <w:p w:rsidR="00FC59B1" w:rsidRPr="00E619DF" w:rsidRDefault="001B4EF8" w:rsidP="00B261E2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6C025F">
        <w:trPr>
          <w:trHeight w:val="640"/>
        </w:trPr>
        <w:tc>
          <w:tcPr>
            <w:tcW w:w="7196" w:type="dxa"/>
            <w:vAlign w:val="center"/>
          </w:tcPr>
          <w:p w:rsidR="00FC59B1" w:rsidRPr="006C025F" w:rsidRDefault="006C025F" w:rsidP="00B2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1B4EF8"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6C025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DDC" w:rsidRPr="006C02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DDC" w:rsidRPr="006C02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6C025F" w:rsidRDefault="006C025F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24</w:t>
            </w:r>
            <w:r w:rsidR="001B4EF8" w:rsidRPr="00E619DF">
              <w:t>0</w:t>
            </w:r>
          </w:p>
        </w:tc>
        <w:tc>
          <w:tcPr>
            <w:tcW w:w="1636" w:type="dxa"/>
            <w:vAlign w:val="center"/>
          </w:tcPr>
          <w:p w:rsidR="001B4EF8" w:rsidRPr="006C025F" w:rsidRDefault="00AB4DDC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6C025F" w:rsidTr="00954BD9">
        <w:tc>
          <w:tcPr>
            <w:tcW w:w="7196" w:type="dxa"/>
            <w:vAlign w:val="center"/>
          </w:tcPr>
          <w:p w:rsidR="006C025F" w:rsidRPr="00E619DF" w:rsidRDefault="006C025F" w:rsidP="00E60543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6C025F" w:rsidRPr="00E619DF" w:rsidRDefault="006C025F" w:rsidP="006C025F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6C025F" w:rsidRPr="006C025F" w:rsidRDefault="006C025F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37,999</w:t>
            </w:r>
          </w:p>
        </w:tc>
        <w:tc>
          <w:tcPr>
            <w:tcW w:w="1758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6C025F" w:rsidTr="00954BD9">
        <w:tc>
          <w:tcPr>
            <w:tcW w:w="7196" w:type="dxa"/>
            <w:vAlign w:val="center"/>
          </w:tcPr>
          <w:p w:rsidR="006C025F" w:rsidRDefault="006C025F" w:rsidP="00E60543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  <w:p w:rsidR="006400C1" w:rsidRPr="00E619DF" w:rsidRDefault="006400C1" w:rsidP="00E60543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6C025F" w:rsidRPr="006C025F" w:rsidRDefault="006C025F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88,401</w:t>
            </w:r>
          </w:p>
        </w:tc>
        <w:tc>
          <w:tcPr>
            <w:tcW w:w="1758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59495B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59495B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13,594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4,105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B2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224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224916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916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224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61E2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224916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619DF">
              <w:rPr>
                <w:b/>
              </w:rPr>
              <w:t xml:space="preserve"> </w:t>
            </w:r>
            <w:r w:rsidR="00224916">
              <w:rPr>
                <w:b/>
              </w:rPr>
              <w:t>544</w:t>
            </w:r>
            <w:r w:rsidRPr="00E619DF">
              <w:rPr>
                <w:b/>
              </w:rPr>
              <w:t>,</w:t>
            </w:r>
            <w:r w:rsidR="00224916">
              <w:rPr>
                <w:b/>
              </w:rPr>
              <w:t>758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224916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 w:rsidR="00224916">
              <w:t>544</w:t>
            </w:r>
            <w:r w:rsidRPr="00B650F4">
              <w:t>,</w:t>
            </w:r>
            <w:r w:rsidR="00224916">
              <w:t>758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>
              <w:t>544</w:t>
            </w:r>
            <w:r w:rsidRPr="00B650F4">
              <w:t>,</w:t>
            </w:r>
            <w:r>
              <w:t>758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>
              <w:t>544</w:t>
            </w:r>
            <w:r w:rsidRPr="00B650F4">
              <w:t>,</w:t>
            </w:r>
            <w:r>
              <w:t>758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B261E2" w:rsidRPr="000C3004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0C300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224916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B650F4">
              <w:rPr>
                <w:b/>
              </w:rPr>
              <w:t>14,4</w:t>
            </w:r>
            <w:r w:rsidR="00224916">
              <w:rPr>
                <w:b/>
              </w:rPr>
              <w:t>06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224916">
            <w:pPr>
              <w:pStyle w:val="af0"/>
              <w:tabs>
                <w:tab w:val="left" w:pos="0"/>
              </w:tabs>
              <w:jc w:val="center"/>
            </w:pPr>
            <w:r>
              <w:t>14,4</w:t>
            </w:r>
            <w:r w:rsidR="00224916">
              <w:t>06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224916">
            <w:pPr>
              <w:pStyle w:val="af0"/>
              <w:tabs>
                <w:tab w:val="left" w:pos="0"/>
              </w:tabs>
              <w:jc w:val="center"/>
            </w:pPr>
            <w:r>
              <w:t>14,4</w:t>
            </w:r>
            <w:r w:rsidR="00224916">
              <w:t>06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224916">
            <w:pPr>
              <w:pStyle w:val="af0"/>
              <w:tabs>
                <w:tab w:val="left" w:pos="0"/>
              </w:tabs>
              <w:jc w:val="center"/>
            </w:pPr>
            <w:r>
              <w:t>14,4</w:t>
            </w:r>
            <w:r w:rsidR="00224916">
              <w:t>06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B261E2" w:rsidRPr="0080158D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063687" w:rsidRDefault="00224916" w:rsidP="00224916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459</w:t>
            </w:r>
            <w:r w:rsidR="00B261E2">
              <w:rPr>
                <w:b/>
              </w:rPr>
              <w:t>,</w:t>
            </w:r>
            <w:r>
              <w:rPr>
                <w:b/>
              </w:rPr>
              <w:t>560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224916" w:rsidP="00224916">
            <w:pPr>
              <w:pStyle w:val="af0"/>
              <w:tabs>
                <w:tab w:val="left" w:pos="0"/>
              </w:tabs>
              <w:jc w:val="center"/>
            </w:pPr>
            <w:r>
              <w:t>459</w:t>
            </w:r>
            <w:r w:rsidR="00B261E2" w:rsidRPr="00B650F4">
              <w:t>,</w:t>
            </w:r>
            <w:r>
              <w:t>560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DC7990">
            <w:pPr>
              <w:pStyle w:val="af0"/>
              <w:tabs>
                <w:tab w:val="left" w:pos="0"/>
              </w:tabs>
              <w:jc w:val="center"/>
            </w:pPr>
            <w:r>
              <w:t>459</w:t>
            </w:r>
            <w:r w:rsidRPr="00B650F4">
              <w:t>,</w:t>
            </w:r>
            <w:r>
              <w:t>560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063687">
            <w:pPr>
              <w:pStyle w:val="af0"/>
              <w:tabs>
                <w:tab w:val="left" w:pos="0"/>
              </w:tabs>
              <w:jc w:val="center"/>
            </w:pPr>
            <w:r>
              <w:t>459</w:t>
            </w:r>
            <w:r w:rsidRPr="00B650F4">
              <w:t>,</w:t>
            </w:r>
            <w:r>
              <w:t>560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224916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224916">
              <w:rPr>
                <w:b/>
              </w:rPr>
              <w:t>32</w:t>
            </w:r>
            <w:r>
              <w:rPr>
                <w:b/>
              </w:rPr>
              <w:t>,</w:t>
            </w:r>
            <w:r w:rsidR="00224916">
              <w:rPr>
                <w:b/>
              </w:rPr>
              <w:t>963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B261E2" w:rsidRPr="00224916" w:rsidRDefault="00224916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C51102">
        <w:trPr>
          <w:trHeight w:val="301"/>
        </w:trPr>
        <w:tc>
          <w:tcPr>
            <w:tcW w:w="7196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B261E2" w:rsidRPr="00D418F4" w:rsidRDefault="00B261E2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B261E2" w:rsidRPr="00C51102" w:rsidRDefault="00224916" w:rsidP="0022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758" w:type="dxa"/>
            <w:vAlign w:val="center"/>
          </w:tcPr>
          <w:p w:rsidR="00B261E2" w:rsidRPr="00C51102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B261E2" w:rsidRPr="00CE65B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B26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:rsidR="00CE65BF" w:rsidRDefault="00CB0B6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64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С.С. </w:t>
      </w:r>
      <w:proofErr w:type="spellStart"/>
      <w:r w:rsidR="006400C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224916" w:rsidRDefault="00224916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F879D7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22.12.2023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652C95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C53270" w:rsidRDefault="00C53270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Куканского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B2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11 030,837,61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1 053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224916" w:rsidRDefault="00224916" w:rsidP="009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2249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00C1" w:rsidRPr="00E619DF" w:rsidRDefault="006400C1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2249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826,673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226,711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22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502EB8">
            <w:pPr>
              <w:pStyle w:val="af0"/>
              <w:tabs>
                <w:tab w:val="left" w:pos="0"/>
              </w:tabs>
              <w:jc w:val="center"/>
            </w:pPr>
            <w:r>
              <w:t>2 770,834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5059EE">
              <w:t xml:space="preserve"> </w:t>
            </w:r>
            <w:r>
              <w:t>211</w:t>
            </w:r>
            <w:r w:rsidR="005059EE">
              <w:t>,</w:t>
            </w:r>
            <w:r>
              <w:t>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5059EE">
            <w:pPr>
              <w:pStyle w:val="af0"/>
              <w:tabs>
                <w:tab w:val="left" w:pos="0"/>
              </w:tabs>
              <w:jc w:val="center"/>
            </w:pPr>
            <w:r>
              <w:t>2 211,482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2 211,482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224916">
            <w:pPr>
              <w:pStyle w:val="af0"/>
              <w:tabs>
                <w:tab w:val="left" w:pos="0"/>
              </w:tabs>
              <w:jc w:val="center"/>
            </w:pPr>
            <w:r w:rsidRPr="00E619DF">
              <w:t>1</w:t>
            </w:r>
            <w:r>
              <w:t xml:space="preserve"> </w:t>
            </w:r>
            <w:r w:rsidR="00224916">
              <w:t>737</w:t>
            </w:r>
            <w:r w:rsidRPr="00E619DF">
              <w:t>,</w:t>
            </w:r>
            <w:r w:rsidR="00224916">
              <w:t>440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pStyle w:val="af0"/>
              <w:tabs>
                <w:tab w:val="left" w:pos="0"/>
              </w:tabs>
              <w:jc w:val="center"/>
            </w:pPr>
            <w:r>
              <w:t>474</w:t>
            </w:r>
            <w:r w:rsidR="005059EE">
              <w:t>,</w:t>
            </w:r>
            <w:r>
              <w:t>042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224916">
            <w:pPr>
              <w:pStyle w:val="af0"/>
              <w:tabs>
                <w:tab w:val="left" w:pos="0"/>
              </w:tabs>
              <w:jc w:val="center"/>
            </w:pPr>
            <w:r>
              <w:t>5</w:t>
            </w:r>
            <w:r w:rsidR="00224916">
              <w:t>59,352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548</w:t>
            </w:r>
            <w:r w:rsidR="00273C87">
              <w:t>,</w:t>
            </w:r>
            <w:r>
              <w:t>552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502EB8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548,552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224916">
            <w:pPr>
              <w:pStyle w:val="af0"/>
              <w:tabs>
                <w:tab w:val="left" w:pos="0"/>
              </w:tabs>
              <w:jc w:val="center"/>
            </w:pPr>
            <w:r>
              <w:t>19</w:t>
            </w:r>
            <w:r w:rsidR="00224916">
              <w:t>7</w:t>
            </w:r>
            <w:r>
              <w:t>,</w:t>
            </w:r>
            <w:r w:rsidR="00224916">
              <w:t>423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E60543">
            <w:pPr>
              <w:pStyle w:val="af0"/>
              <w:tabs>
                <w:tab w:val="left" w:pos="0"/>
              </w:tabs>
              <w:jc w:val="center"/>
            </w:pPr>
            <w:r>
              <w:t>151</w:t>
            </w:r>
            <w:r w:rsidR="00273C87">
              <w:t>,</w:t>
            </w:r>
            <w:r>
              <w:t>5</w:t>
            </w:r>
            <w:r w:rsidR="00E60543">
              <w:t>2</w:t>
            </w:r>
            <w:r w:rsidR="00273C87">
              <w:t>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199,600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10,800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10,800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1,672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8,125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0543">
            <w:pPr>
              <w:pStyle w:val="af0"/>
              <w:tabs>
                <w:tab w:val="left" w:pos="0"/>
              </w:tabs>
              <w:jc w:val="center"/>
            </w:pPr>
            <w:r w:rsidRPr="00E619DF">
              <w:t>1,00</w:t>
            </w:r>
            <w:r w:rsidR="00E60543">
              <w:t>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0543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24,406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  <w:p w:rsidR="006400C1" w:rsidRPr="00E619DF" w:rsidRDefault="006400C1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E60543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14,406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27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3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37,999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88401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64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0543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E60543" w:rsidP="0027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544,758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273C87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E60543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C96CC4" w:rsidRDefault="00273C87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</w:tcPr>
          <w:p w:rsidR="00273C87" w:rsidRPr="00E619DF" w:rsidRDefault="00273C87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Площадка накопления твердых коммунальных отходов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  <w:p w:rsidR="006400C1" w:rsidRPr="00E619DF" w:rsidRDefault="006400C1" w:rsidP="00954BD9">
            <w:pPr>
              <w:pStyle w:val="af0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  на 2021-2023 годы»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64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0543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273C87" w:rsidRPr="00E619DF" w:rsidRDefault="00E60543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0543" w:rsidRDefault="00E60543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070344" w:rsidRDefault="00070344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E60543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3C87" w:rsidRPr="00E619DF" w:rsidRDefault="00E60543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11 030,837,61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2765456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105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7E2B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</w:t>
      </w:r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ирования дефицита бюджета 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5535E7" w:rsidP="00F87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9D7">
              <w:rPr>
                <w:rFonts w:ascii="Times New Roman" w:hAnsi="Times New Roman" w:cs="Times New Roman"/>
                <w:sz w:val="24"/>
                <w:szCs w:val="24"/>
              </w:rPr>
              <w:t>8 860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9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F879D7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8 860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  <w:vAlign w:val="center"/>
          </w:tcPr>
          <w:p w:rsidR="00717E45" w:rsidRPr="005059EE" w:rsidRDefault="00F879D7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8 860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F879D7" w:rsidP="00553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8 860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E60543" w:rsidRDefault="00E60543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11 030,837,61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E60543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11 030,837,61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E60543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11 030,837,61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E60543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11 030,837,61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</w:tbl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bookmarkEnd w:id="2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sectPr w:rsidR="00550E53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D8" w:rsidRDefault="00DE4AD8">
      <w:pPr>
        <w:spacing w:after="0" w:line="240" w:lineRule="auto"/>
      </w:pPr>
      <w:r>
        <w:separator/>
      </w:r>
    </w:p>
  </w:endnote>
  <w:endnote w:type="continuationSeparator" w:id="0">
    <w:p w:rsidR="00DE4AD8" w:rsidRDefault="00DE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D8" w:rsidRDefault="00DE4AD8">
      <w:pPr>
        <w:spacing w:after="0" w:line="240" w:lineRule="auto"/>
      </w:pPr>
      <w:r>
        <w:separator/>
      </w:r>
    </w:p>
  </w:footnote>
  <w:footnote w:type="continuationSeparator" w:id="0">
    <w:p w:rsidR="00DE4AD8" w:rsidRDefault="00DE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43" w:rsidRDefault="002463F9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05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0543" w:rsidRDefault="00E605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43" w:rsidRDefault="002463F9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05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3664">
      <w:rPr>
        <w:rStyle w:val="a3"/>
        <w:noProof/>
      </w:rPr>
      <w:t>24</w:t>
    </w:r>
    <w:r>
      <w:rPr>
        <w:rStyle w:val="a3"/>
      </w:rPr>
      <w:fldChar w:fldCharType="end"/>
    </w:r>
  </w:p>
  <w:p w:rsidR="00E60543" w:rsidRDefault="002463F9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inset="0,0,0,0">
            <w:txbxContent>
              <w:p w:rsidR="003E3708" w:rsidRPr="00FB4B7C" w:rsidRDefault="003E3708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37DB"/>
    <w:rsid w:val="00004CC6"/>
    <w:rsid w:val="00010840"/>
    <w:rsid w:val="000163A8"/>
    <w:rsid w:val="00043B76"/>
    <w:rsid w:val="000506E4"/>
    <w:rsid w:val="00063687"/>
    <w:rsid w:val="00066981"/>
    <w:rsid w:val="00070344"/>
    <w:rsid w:val="000C3004"/>
    <w:rsid w:val="000C4B3C"/>
    <w:rsid w:val="000D2D25"/>
    <w:rsid w:val="0010418D"/>
    <w:rsid w:val="00107327"/>
    <w:rsid w:val="00124424"/>
    <w:rsid w:val="00124990"/>
    <w:rsid w:val="00155370"/>
    <w:rsid w:val="001765CB"/>
    <w:rsid w:val="00177983"/>
    <w:rsid w:val="00184424"/>
    <w:rsid w:val="0018779B"/>
    <w:rsid w:val="001A497D"/>
    <w:rsid w:val="001B4EF8"/>
    <w:rsid w:val="001B75E6"/>
    <w:rsid w:val="001C486E"/>
    <w:rsid w:val="00221F6C"/>
    <w:rsid w:val="00224916"/>
    <w:rsid w:val="00230851"/>
    <w:rsid w:val="00234F7A"/>
    <w:rsid w:val="00243071"/>
    <w:rsid w:val="002463F9"/>
    <w:rsid w:val="00254704"/>
    <w:rsid w:val="00254E8E"/>
    <w:rsid w:val="00273C87"/>
    <w:rsid w:val="00296659"/>
    <w:rsid w:val="002B0C77"/>
    <w:rsid w:val="002C450B"/>
    <w:rsid w:val="002F2ABF"/>
    <w:rsid w:val="00304DF3"/>
    <w:rsid w:val="00316A7B"/>
    <w:rsid w:val="0032458C"/>
    <w:rsid w:val="00360027"/>
    <w:rsid w:val="0039330E"/>
    <w:rsid w:val="003E2A0F"/>
    <w:rsid w:val="003E3708"/>
    <w:rsid w:val="003F7DAA"/>
    <w:rsid w:val="00456EE3"/>
    <w:rsid w:val="0046659C"/>
    <w:rsid w:val="0048609C"/>
    <w:rsid w:val="00486353"/>
    <w:rsid w:val="00486E26"/>
    <w:rsid w:val="004D3664"/>
    <w:rsid w:val="004E0B46"/>
    <w:rsid w:val="004E3A61"/>
    <w:rsid w:val="00502EB8"/>
    <w:rsid w:val="005059EE"/>
    <w:rsid w:val="00523AC0"/>
    <w:rsid w:val="00530027"/>
    <w:rsid w:val="00550193"/>
    <w:rsid w:val="005505FC"/>
    <w:rsid w:val="00550E53"/>
    <w:rsid w:val="00552977"/>
    <w:rsid w:val="005535E7"/>
    <w:rsid w:val="00554239"/>
    <w:rsid w:val="0059495B"/>
    <w:rsid w:val="005E6D68"/>
    <w:rsid w:val="005F6E56"/>
    <w:rsid w:val="00601DF5"/>
    <w:rsid w:val="00603944"/>
    <w:rsid w:val="006169B0"/>
    <w:rsid w:val="006318A8"/>
    <w:rsid w:val="006400C1"/>
    <w:rsid w:val="0064170F"/>
    <w:rsid w:val="00652C95"/>
    <w:rsid w:val="006A20EF"/>
    <w:rsid w:val="006C025F"/>
    <w:rsid w:val="006D405B"/>
    <w:rsid w:val="00700533"/>
    <w:rsid w:val="00705D22"/>
    <w:rsid w:val="0071561C"/>
    <w:rsid w:val="00717E45"/>
    <w:rsid w:val="007319FA"/>
    <w:rsid w:val="007568FA"/>
    <w:rsid w:val="00792970"/>
    <w:rsid w:val="007C0A98"/>
    <w:rsid w:val="007C7738"/>
    <w:rsid w:val="007E2BA3"/>
    <w:rsid w:val="007E6595"/>
    <w:rsid w:val="0080158D"/>
    <w:rsid w:val="008035FB"/>
    <w:rsid w:val="008036B0"/>
    <w:rsid w:val="008038CB"/>
    <w:rsid w:val="0082246B"/>
    <w:rsid w:val="0083130D"/>
    <w:rsid w:val="00870366"/>
    <w:rsid w:val="00877600"/>
    <w:rsid w:val="008870FF"/>
    <w:rsid w:val="00890305"/>
    <w:rsid w:val="00892C9B"/>
    <w:rsid w:val="00893922"/>
    <w:rsid w:val="008952CD"/>
    <w:rsid w:val="008A3B8E"/>
    <w:rsid w:val="008C4777"/>
    <w:rsid w:val="008C7967"/>
    <w:rsid w:val="008F7A2B"/>
    <w:rsid w:val="00901BEF"/>
    <w:rsid w:val="00911472"/>
    <w:rsid w:val="0093064B"/>
    <w:rsid w:val="00954BD9"/>
    <w:rsid w:val="009716ED"/>
    <w:rsid w:val="00977E69"/>
    <w:rsid w:val="009C0F61"/>
    <w:rsid w:val="009C7A00"/>
    <w:rsid w:val="009F0503"/>
    <w:rsid w:val="00A11706"/>
    <w:rsid w:val="00A21EBF"/>
    <w:rsid w:val="00A21FB8"/>
    <w:rsid w:val="00A31D21"/>
    <w:rsid w:val="00A33612"/>
    <w:rsid w:val="00A40E4B"/>
    <w:rsid w:val="00A51CDD"/>
    <w:rsid w:val="00A65B21"/>
    <w:rsid w:val="00A90C02"/>
    <w:rsid w:val="00AB4DDC"/>
    <w:rsid w:val="00AC5423"/>
    <w:rsid w:val="00AD4406"/>
    <w:rsid w:val="00AE762A"/>
    <w:rsid w:val="00B06846"/>
    <w:rsid w:val="00B261E2"/>
    <w:rsid w:val="00B614B7"/>
    <w:rsid w:val="00B650F4"/>
    <w:rsid w:val="00B8426C"/>
    <w:rsid w:val="00BB0C14"/>
    <w:rsid w:val="00BB7A03"/>
    <w:rsid w:val="00BC04B1"/>
    <w:rsid w:val="00BC57D0"/>
    <w:rsid w:val="00BC6DFC"/>
    <w:rsid w:val="00BD588B"/>
    <w:rsid w:val="00BE3A6F"/>
    <w:rsid w:val="00C01602"/>
    <w:rsid w:val="00C105D1"/>
    <w:rsid w:val="00C51102"/>
    <w:rsid w:val="00C53270"/>
    <w:rsid w:val="00C66D57"/>
    <w:rsid w:val="00C7079F"/>
    <w:rsid w:val="00C720AF"/>
    <w:rsid w:val="00C72B89"/>
    <w:rsid w:val="00C96CC4"/>
    <w:rsid w:val="00C97A56"/>
    <w:rsid w:val="00CB0B62"/>
    <w:rsid w:val="00CE62AC"/>
    <w:rsid w:val="00CE65BF"/>
    <w:rsid w:val="00D07A47"/>
    <w:rsid w:val="00D21017"/>
    <w:rsid w:val="00D26CE7"/>
    <w:rsid w:val="00D418F4"/>
    <w:rsid w:val="00D64062"/>
    <w:rsid w:val="00D82B7F"/>
    <w:rsid w:val="00D84CC4"/>
    <w:rsid w:val="00D96541"/>
    <w:rsid w:val="00DC7990"/>
    <w:rsid w:val="00DE3035"/>
    <w:rsid w:val="00DE4AD8"/>
    <w:rsid w:val="00DF057B"/>
    <w:rsid w:val="00DF3CAC"/>
    <w:rsid w:val="00DF4FB3"/>
    <w:rsid w:val="00E0170F"/>
    <w:rsid w:val="00E05EA6"/>
    <w:rsid w:val="00E114E3"/>
    <w:rsid w:val="00E200B0"/>
    <w:rsid w:val="00E2531E"/>
    <w:rsid w:val="00E45803"/>
    <w:rsid w:val="00E5713D"/>
    <w:rsid w:val="00E5766E"/>
    <w:rsid w:val="00E60543"/>
    <w:rsid w:val="00E619DF"/>
    <w:rsid w:val="00E66B59"/>
    <w:rsid w:val="00E8529F"/>
    <w:rsid w:val="00E953FB"/>
    <w:rsid w:val="00EA5834"/>
    <w:rsid w:val="00ED1300"/>
    <w:rsid w:val="00F464B4"/>
    <w:rsid w:val="00F668B0"/>
    <w:rsid w:val="00F879D7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5836-E111-4064-8AD3-05F3BB0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24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2023-12-25T01:34:00Z</cp:lastPrinted>
  <dcterms:created xsi:type="dcterms:W3CDTF">2022-11-29T22:45:00Z</dcterms:created>
  <dcterms:modified xsi:type="dcterms:W3CDTF">2024-01-15T06:50:00Z</dcterms:modified>
</cp:coreProperties>
</file>