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20" w:type="dxa"/>
        <w:tblInd w:w="6345" w:type="dxa"/>
        <w:tblLook w:val="00A0"/>
      </w:tblPr>
      <w:tblGrid>
        <w:gridCol w:w="4120"/>
      </w:tblGrid>
      <w:tr w:rsidR="00F6432F" w:rsidTr="00F6432F">
        <w:tc>
          <w:tcPr>
            <w:tcW w:w="4120" w:type="dxa"/>
          </w:tcPr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 Куканского </w:t>
            </w:r>
          </w:p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__________  И.С. Кузнецов</w:t>
            </w:r>
          </w:p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432F" w:rsidRDefault="00F6432F" w:rsidP="00F6432F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sub_1000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br/>
      </w:r>
      <w:bookmarkEnd w:id="0"/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организации и рассмотрения 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уведомления  о фактах обращения в целях склонения должностного лица администрации Куканского сельского поселения Хабаровского муниципального района Хабаровского края к совершению коррупционных правонарушений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br/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001"/>
      <w:r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Порядок разработан во исполнение положений </w:t>
      </w:r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instrText xml:space="preserve"> HYPERLINK "garantf1://12064203.905/" </w:instrTex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hAnsi="Times New Roman"/>
          <w:bCs/>
          <w:color w:val="000000"/>
          <w:sz w:val="28"/>
          <w:szCs w:val="28"/>
          <w:u w:val="none"/>
          <w:lang w:eastAsia="ru-RU"/>
        </w:rPr>
        <w:t>Федерального закона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25 декабря 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2008 г. 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N 273-ФЗ "О противодействии коррупции" и устанавливает процедуру уведомления должностным лицом администрации Куканского сельского поселения (далее – «Учреждение»)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представителя работодателя в лице главы  «Учреждения» (далее – «Представитель работодателя») о фактах обращения граждан в целях склонения должностных лиц, работодателя к совершению коррупционных правонарушений, а также регистрации уведомлений и организации проверки содержащихся в них сведений.</w:t>
      </w:r>
      <w:bookmarkStart w:id="2" w:name="sub_101"/>
      <w:bookmarkStart w:id="3" w:name="sub_1"/>
      <w:bookmarkStart w:id="4" w:name="sub_2"/>
      <w:bookmarkStart w:id="5" w:name="sub_3"/>
      <w:bookmarkStart w:id="6" w:name="sub_4"/>
      <w:bookmarkStart w:id="7" w:name="sub_5"/>
      <w:bookmarkStart w:id="8" w:name="sub_6"/>
      <w:bookmarkEnd w:id="2"/>
      <w:bookmarkEnd w:id="3"/>
      <w:bookmarkEnd w:id="4"/>
      <w:bookmarkEnd w:id="5"/>
      <w:bookmarkEnd w:id="6"/>
      <w:bookmarkEnd w:id="7"/>
      <w:bookmarkEnd w:id="8"/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Должностное лицо «Учреждения»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работник «Учреждения», занимающий в «Учреждении» постоянно или временно должность, связанную с выполнением организационно-распорядительных или административно-хозяйственных обязанностей (см. список должностных лиц Учреждения -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№ 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9" w:name="sub_1002"/>
      <w:r>
        <w:rPr>
          <w:rFonts w:ascii="Times New Roman" w:hAnsi="Times New Roman"/>
          <w:color w:val="000000"/>
          <w:sz w:val="28"/>
          <w:szCs w:val="28"/>
          <w:lang w:eastAsia="ru-RU"/>
        </w:rPr>
        <w:t>2. Должностное лицо «Учреждения» обязано незамедлительно уведомить «Представителя работодателя» обо всех случаях обращения к нему каких-либо лиц в целях склонения его к совершению коррупционных правонарушений.</w:t>
      </w:r>
      <w:bookmarkEnd w:id="9"/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случае нахождения должностного лица «Учреждения» вне постоянного места работы (служебная командировка, отпуск, болезнь) он обязан уведомить «Представителя работодателя» о факте склонения его к совершению коррупционного правонарушения незамедлительно с момента прибытия его к постоянному месту работы.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Уведомление «Представителя работодателя» о фактах обращения 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склонения должностных лиц «Учреждения» к совершению коррупционных правонарушений (далее – «Уведомление») осуществляется письменно в произвольной форме или по рекомендуемому образцу согласно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приложению № 2 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настоящему Порядку путем передачи его должностным лицом «Учреждения», ответственному работнику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«Учреждения» </w:t>
      </w:r>
      <w:r>
        <w:rPr>
          <w:rFonts w:ascii="Times New Roman" w:hAnsi="Times New Roman"/>
          <w:sz w:val="28"/>
          <w:szCs w:val="28"/>
          <w:lang w:eastAsia="ru-RU"/>
        </w:rPr>
        <w:t>(далее – «Ответственный работник Учреждения»)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направления такого уведомления по почте.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0" w:name="sub_1004"/>
      <w:r>
        <w:rPr>
          <w:rFonts w:ascii="Times New Roman" w:hAnsi="Times New Roman"/>
          <w:color w:val="000000"/>
          <w:sz w:val="28"/>
          <w:szCs w:val="28"/>
          <w:lang w:eastAsia="ru-RU"/>
        </w:rPr>
        <w:t>4. Перечень сведений, подлежащих отражению в уведомлении, должен содержать:</w:t>
      </w:r>
      <w:bookmarkEnd w:id="10"/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фамилию, имя, отчество, должность, место жительства и телефон лица, направившего уведомление;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описание обстоятельств и условий, при которых стало известно о случаях обращения к должностному лицу «Учреждения» в связи с исполнением им должностных обязанностей каких-либо граждан в целях склонения его к совершению коррупционных правонарушений (дата, место, время, другие обстоятельства и условия).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уведомлении указываются;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подробные сведения о коррупционных правонарушениях, которые должно было совершить должностное лицо «Учреждения» по просьбе обратившихся лиц;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известные сведения о физическом (юридическом) лице, склоняющем к коррупционному правонарушению;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1" w:name="sub_1005"/>
      <w:r>
        <w:rPr>
          <w:rFonts w:ascii="Times New Roman" w:hAnsi="Times New Roman"/>
          <w:color w:val="000000"/>
          <w:sz w:val="28"/>
          <w:szCs w:val="28"/>
          <w:lang w:eastAsia="ru-RU"/>
        </w:rPr>
        <w:t>5. Уведомления подлежат обязательной регистрации в Журнале регистрации уведомлении (далее - Журнал) по образцу согласно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bookmarkEnd w:id="11"/>
      <w:r>
        <w:rPr>
          <w:rFonts w:ascii="Times New Roman" w:hAnsi="Times New Roman"/>
          <w:color w:val="000000"/>
          <w:sz w:val="20"/>
          <w:szCs w:val="20"/>
          <w:lang w:eastAsia="ru-RU"/>
        </w:rPr>
        <w:fldChar w:fldCharType="begin"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instrText xml:space="preserve"> HYPERLINK "http://zhreu11.ru/wp-content/uploads/2013/04/%D0%90%D0%9D%D0%A2%D0%98%D0%9A%D0%9E%D0%A0%D0%A0%D0%A3%D0%9F%D0%A6%D0%98%D0%AF.htm" \l "sub_1200" </w:instrTex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fldChar w:fldCharType="separate"/>
      </w:r>
      <w:r>
        <w:rPr>
          <w:rStyle w:val="a3"/>
          <w:rFonts w:ascii="Times New Roman" w:hAnsi="Times New Roman"/>
          <w:b/>
          <w:bCs/>
          <w:color w:val="000000"/>
          <w:sz w:val="28"/>
          <w:szCs w:val="28"/>
          <w:u w:val="none"/>
          <w:lang w:eastAsia="ru-RU"/>
        </w:rPr>
        <w:t xml:space="preserve">приложению </w:t>
      </w:r>
      <w:r>
        <w:rPr>
          <w:rStyle w:val="a3"/>
          <w:rFonts w:ascii="Times New Roman" w:hAnsi="Times New Roman"/>
          <w:b/>
          <w:bCs/>
          <w:color w:val="000000"/>
          <w:sz w:val="26"/>
          <w:u w:val="none"/>
          <w:lang w:eastAsia="ru-RU"/>
        </w:rPr>
        <w:t>№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fldChar w:fldCharType="end"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настоящему Порядку, который должен быть прошит и пронумерован, </w:t>
      </w:r>
      <w:r>
        <w:rPr>
          <w:rFonts w:ascii="Times New Roman" w:hAnsi="Times New Roman"/>
          <w:sz w:val="28"/>
          <w:szCs w:val="28"/>
          <w:lang w:eastAsia="ru-RU"/>
        </w:rPr>
        <w:t>а также заверен оттиском  печати «Учреждения».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Ведение Журнала в «Учреждении» возлагается на ответственного работника «Учреждения».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2" w:name="sub_1007"/>
      <w:r>
        <w:rPr>
          <w:rFonts w:ascii="Times New Roman" w:hAnsi="Times New Roman"/>
          <w:color w:val="000000"/>
          <w:sz w:val="28"/>
          <w:szCs w:val="28"/>
          <w:lang w:eastAsia="ru-RU"/>
        </w:rPr>
        <w:t>6. Конфиденциальность полученных сведений обеспечивается ответственным работником «Учреждения».</w:t>
      </w:r>
      <w:bookmarkEnd w:id="12"/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3" w:name="sub_1008"/>
      <w:r>
        <w:rPr>
          <w:rFonts w:ascii="Times New Roman" w:hAnsi="Times New Roman"/>
          <w:color w:val="000000"/>
          <w:sz w:val="28"/>
          <w:szCs w:val="28"/>
          <w:lang w:eastAsia="ru-RU"/>
        </w:rPr>
        <w:t>7. Поступившее уведомление ответственный работник «Учреждения» в тот же день вместе со служебной запиской передает для рассмотрения представителю работодателя. На основании принятого «Представителем работодателя»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письменного решения ответственный работник «Учреждения»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обеспечивает проверку сведений, содержащихся в уведомлении (далее – «Проверка сведений»).</w:t>
      </w:r>
      <w:bookmarkEnd w:id="13"/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«Проверка сведений» осуществляется путем проведения бесед с уведомителем и очевидцами произошедшего, а также направления уведомления в течение 10 рабочих дней, с даты, его регистрации в Журнале, в  прокуратуру или другие правоохранительные 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государственные органы. По решению «Представителя работодателя» уведомление может направляться как одновременно во все правоохранительные и государственные органы, так и в один из них по компетентности.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4" w:name="sub_1009"/>
      <w:r>
        <w:rPr>
          <w:rFonts w:ascii="Times New Roman" w:hAnsi="Times New Roman"/>
          <w:color w:val="000000"/>
          <w:sz w:val="28"/>
          <w:szCs w:val="28"/>
          <w:lang w:eastAsia="ru-RU"/>
        </w:rPr>
        <w:t>8. По результатам проведенной проверки сведений «Ответственным работником» «Учреждения» готовится соответствующее мотивированное заключение, которое докладывается «Представителю работодателя».</w:t>
      </w:r>
      <w:bookmarkEnd w:id="14"/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5" w:name="sub_1010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9.</w:t>
      </w:r>
      <w:r>
        <w:rPr>
          <w:rFonts w:ascii="Times New Roman" w:hAnsi="Times New Roman"/>
          <w:color w:val="000000"/>
          <w:sz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Должностное лицо «Учреждения», которому стало известно о факте обращения к иным должностным лицам «Учреждения» в связи с исполнением ими должностных обязанностей в целях склонения их к совершению коррупционных правонарушений, вправе уведомить об этом «Представителя работодателя» с соблюдением процедуры, установленной настоящим Порядком.</w:t>
      </w:r>
      <w:bookmarkEnd w:id="15"/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6" w:name="sub_110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bookmarkEnd w:id="16"/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Приложение 1</w:t>
      </w: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4644" w:type="dxa"/>
        <w:tblInd w:w="5400" w:type="dxa"/>
        <w:tblLook w:val="00A0"/>
      </w:tblPr>
      <w:tblGrid>
        <w:gridCol w:w="4644"/>
      </w:tblGrid>
      <w:tr w:rsidR="00F6432F" w:rsidTr="00F6432F">
        <w:trPr>
          <w:trHeight w:val="2381"/>
        </w:trPr>
        <w:tc>
          <w:tcPr>
            <w:tcW w:w="4644" w:type="dxa"/>
            <w:hideMark/>
          </w:tcPr>
          <w:p w:rsidR="00F6432F" w:rsidRDefault="00F643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 </w:t>
            </w:r>
            <w:hyperlink r:id="rId4" w:anchor="sub_1000" w:history="1">
              <w:r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Порядку</w:t>
              </w:r>
            </w:hyperlink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 уведомления представителя</w:t>
            </w:r>
          </w:p>
          <w:p w:rsidR="00F6432F" w:rsidRDefault="00F64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работодателя о фактах</w:t>
            </w:r>
          </w:p>
          <w:p w:rsidR="00F6432F" w:rsidRDefault="00F64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обращения в целях склонения</w:t>
            </w:r>
          </w:p>
          <w:p w:rsidR="00F6432F" w:rsidRDefault="00F64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должностного лица</w:t>
            </w:r>
          </w:p>
          <w:p w:rsidR="00F6432F" w:rsidRDefault="00F64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администрации Куканского сельского поселения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к совершению</w:t>
            </w:r>
          </w:p>
          <w:p w:rsidR="00F6432F" w:rsidRDefault="00F643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коррупционных правонарушений</w:t>
            </w:r>
          </w:p>
        </w:tc>
      </w:tr>
    </w:tbl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СПИСОК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должностных лиц «Учреждения» выполняющих организационно-распорядительные и административно-хозяйственные обязанности в рамках противодействия коррупции.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Кузнецов Иван Сергеевич – глава Куканского сельского поселения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Музыка Светлана Сергеевна  - специалист администрации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Андрущак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Татьяна Ивановна  – специалист администрации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Луценко Анна Андреевна – главный специалист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Чурсина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Галина Андреевна – специалист администрации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Перова Татьяна Алексеевна - специалист администрации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 2</w:t>
      </w: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5353" w:type="dxa"/>
        <w:tblLook w:val="00A0"/>
      </w:tblPr>
      <w:tblGrid>
        <w:gridCol w:w="4218"/>
      </w:tblGrid>
      <w:tr w:rsidR="00F6432F" w:rsidTr="00F6432F">
        <w:tc>
          <w:tcPr>
            <w:tcW w:w="4218" w:type="dxa"/>
            <w:hideMark/>
          </w:tcPr>
          <w:p w:rsidR="00F6432F" w:rsidRDefault="00F64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к </w:t>
            </w:r>
            <w:hyperlink r:id="rId5" w:anchor="sub_1000" w:history="1">
              <w:r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Порядку</w:t>
              </w:r>
            </w:hyperlink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 уведомления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работодателя о фактах</w:t>
            </w:r>
          </w:p>
          <w:p w:rsidR="00F6432F" w:rsidRDefault="00F643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обращения в целях склонения должностного лица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 xml:space="preserve"> Куканского сельского поселения к совершению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eastAsia="ru-RU"/>
              </w:rPr>
              <w:t>коррупционных правонарушений</w:t>
            </w:r>
          </w:p>
        </w:tc>
      </w:tr>
    </w:tbl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jc w:val="right"/>
        <w:rPr>
          <w:rFonts w:ascii="Courier New" w:hAnsi="Courier New" w:cs="Courier New"/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________________________________________</w:t>
      </w:r>
    </w:p>
    <w:p w:rsidR="00F6432F" w:rsidRDefault="00F6432F" w:rsidP="00F6432F">
      <w:pPr>
        <w:spacing w:after="0" w:line="240" w:lineRule="auto"/>
        <w:jc w:val="right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(Ф.И.О., должность)</w:t>
      </w:r>
    </w:p>
    <w:p w:rsidR="00F6432F" w:rsidRDefault="00F6432F" w:rsidP="00F643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jc w:val="right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от________________________________________</w:t>
      </w:r>
    </w:p>
    <w:p w:rsidR="00F6432F" w:rsidRDefault="00F6432F" w:rsidP="00F6432F">
      <w:pPr>
        <w:spacing w:after="0" w:line="240" w:lineRule="auto"/>
        <w:jc w:val="right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(Ф.И.О., должность работника или гражданина)</w:t>
      </w:r>
    </w:p>
    <w:p w:rsidR="00F6432F" w:rsidRDefault="00F6432F" w:rsidP="00F6432F">
      <w:pPr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jc w:val="right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________________________________________</w:t>
      </w:r>
    </w:p>
    <w:p w:rsidR="00F6432F" w:rsidRDefault="00F6432F" w:rsidP="00F6432F">
      <w:pPr>
        <w:spacing w:after="0" w:line="240" w:lineRule="auto"/>
        <w:jc w:val="right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(место жительства, телефон)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lang w:eastAsia="ru-RU"/>
        </w:rPr>
      </w:pPr>
      <w:r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432F" w:rsidRDefault="00F6432F" w:rsidP="00F6432F">
      <w:pPr>
        <w:spacing w:after="0" w:line="240" w:lineRule="auto"/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УВЕДОМЛЕНИЕ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 факте обращения в целях склонения должностного лица администрации Куканского сельского поселения Хабаровского муниципального района Хабаровского края к совершению коррупционных правонарушений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Сообщаю, что: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7" w:name="sub_1101"/>
      <w:r>
        <w:rPr>
          <w:rFonts w:ascii="Times New Roman" w:hAnsi="Times New Roman"/>
          <w:color w:val="000000"/>
          <w:sz w:val="28"/>
          <w:szCs w:val="28"/>
          <w:lang w:eastAsia="ru-RU"/>
        </w:rPr>
        <w:t>1._________________________________________________________________________________</w:t>
      </w:r>
      <w:bookmarkEnd w:id="17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F6432F" w:rsidRDefault="00F6432F" w:rsidP="00F6432F">
      <w:pPr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(описание обстоятельств, при которых стало известно о случаях обращения</w:t>
      </w:r>
      <w:r>
        <w:rPr>
          <w:rFonts w:ascii="Courier New" w:hAnsi="Courier New" w:cs="Courier New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должностному лицу администрации Куканского сельского поселения  в связи с исполнением им должностных обязанностей каких-либо лиц в целях склонения его к совершению коррупционных правонарушений, в том числе дата, место, время, другие обстоятельства и условия)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bookmarkStart w:id="18" w:name="sub_1102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_________________________________________________________________________________</w:t>
      </w:r>
      <w:bookmarkEnd w:id="18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(подробные сведения о коррупционных правонарушениях, которые должен был бы совершить работник, должностное лицо  администрации Куканского сельского поселения по просьбе обратившихся лиц)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bookmarkStart w:id="19" w:name="sub_1103"/>
      <w:r>
        <w:rPr>
          <w:rFonts w:ascii="Times New Roman" w:hAnsi="Times New Roman"/>
          <w:color w:val="000000"/>
          <w:sz w:val="28"/>
          <w:szCs w:val="28"/>
          <w:lang w:eastAsia="ru-RU"/>
        </w:rPr>
        <w:t>3. _________________________________________________________________________________</w:t>
      </w:r>
      <w:bookmarkEnd w:id="19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(все известные сведения о физическом (юридическом) лице, склоняющем к коррупционному правонарушению)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bookmarkStart w:id="20" w:name="sub_1104"/>
      <w:r>
        <w:rPr>
          <w:rFonts w:ascii="Times New Roman" w:hAnsi="Times New Roman"/>
          <w:color w:val="000000"/>
          <w:sz w:val="28"/>
          <w:szCs w:val="28"/>
          <w:lang w:eastAsia="ru-RU"/>
        </w:rPr>
        <w:t>4. _________________________________________________________________________________</w:t>
      </w:r>
      <w:bookmarkEnd w:id="20"/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                                           _______________________</w:t>
      </w:r>
    </w:p>
    <w:p w:rsidR="00F6432F" w:rsidRDefault="00F6432F" w:rsidP="00F6432F">
      <w:pPr>
        <w:spacing w:after="0" w:line="240" w:lineRule="auto"/>
        <w:jc w:val="both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Фамилия,  инициалы                                                             дата, подпись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F6432F" w:rsidRDefault="00F6432F" w:rsidP="00F6432F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21" w:name="sub_1200"/>
      <w:r>
        <w:rPr>
          <w:rFonts w:ascii="Times New Roman" w:hAnsi="Times New Roman"/>
          <w:color w:val="26282F"/>
          <w:sz w:val="24"/>
          <w:szCs w:val="24"/>
          <w:lang w:eastAsia="ru-RU"/>
        </w:rPr>
        <w:t> </w:t>
      </w:r>
      <w:bookmarkEnd w:id="21"/>
    </w:p>
    <w:p w:rsidR="00F6432F" w:rsidRDefault="00F6432F" w:rsidP="00F6432F">
      <w:pPr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26282F"/>
          <w:sz w:val="24"/>
          <w:szCs w:val="24"/>
          <w:lang w:eastAsia="ru-RU"/>
        </w:rPr>
        <w:t> </w:t>
      </w:r>
    </w:p>
    <w:p w:rsidR="00F6432F" w:rsidRDefault="00F6432F" w:rsidP="00F6432F">
      <w:pPr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Приложение № 3</w:t>
      </w:r>
    </w:p>
    <w:p w:rsidR="00F6432F" w:rsidRDefault="00F6432F" w:rsidP="00F6432F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к </w:t>
      </w:r>
      <w:hyperlink r:id="rId6" w:anchor="sub_1000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Порядку</w:t>
        </w:r>
      </w:hyperlink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 уведомления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представителя                                          работодателя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о фактах обращения в целях склонения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должностного лица Учреждения к совершению</w:t>
      </w:r>
    </w:p>
    <w:p w:rsidR="00F6432F" w:rsidRDefault="00F6432F" w:rsidP="00F6432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  <w:lang w:eastAsia="ru-RU"/>
        </w:rPr>
        <w:t>коррупционных правонарушений</w:t>
      </w:r>
    </w:p>
    <w:p w:rsidR="00F6432F" w:rsidRDefault="00F6432F" w:rsidP="00F6432F">
      <w:pPr>
        <w:spacing w:after="0" w:line="240" w:lineRule="auto"/>
        <w:ind w:firstLine="69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ЖУРНАЛ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регистрации уведомлений о фактах обращения в целях склонения должностного лица администрации Куканского сельского поселения Хабаровского муниципального района Хабаровского края к </w:t>
      </w:r>
      <w:r>
        <w:rPr>
          <w:rFonts w:ascii="Times New Roman" w:hAnsi="Times New Roman"/>
          <w:bCs/>
          <w:color w:val="000000"/>
          <w:kern w:val="36"/>
          <w:sz w:val="28"/>
          <w:lang w:eastAsia="ru-RU"/>
        </w:rPr>
        <w:t> 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совершению</w:t>
      </w:r>
      <w:r>
        <w:rPr>
          <w:rFonts w:ascii="Times New Roman" w:hAnsi="Times New Roman"/>
          <w:bCs/>
          <w:color w:val="000000"/>
          <w:kern w:val="36"/>
          <w:sz w:val="28"/>
          <w:lang w:eastAsia="ru-RU"/>
        </w:rPr>
        <w:t> 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 коррупционных правонарушений</w:t>
      </w:r>
    </w:p>
    <w:p w:rsidR="00F6432F" w:rsidRDefault="00F6432F" w:rsidP="00F6432F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1401"/>
        <w:gridCol w:w="819"/>
        <w:gridCol w:w="1700"/>
        <w:gridCol w:w="1174"/>
        <w:gridCol w:w="1276"/>
        <w:gridCol w:w="1401"/>
        <w:gridCol w:w="1382"/>
      </w:tblGrid>
      <w:tr w:rsidR="00F6432F" w:rsidTr="00F6432F">
        <w:trPr>
          <w:trHeight w:val="285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tabs>
                <w:tab w:val="left" w:pos="91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Номер, дата талона - уведомления</w:t>
            </w:r>
          </w:p>
        </w:tc>
        <w:tc>
          <w:tcPr>
            <w:tcW w:w="4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Сведения о должностном лице администрации  Куканского сельского поселения</w:t>
            </w:r>
          </w:p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направившем уведомление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Краткое</w:t>
            </w:r>
          </w:p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уведомления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Ф.И.О. лица, принявшего уведомление</w:t>
            </w:r>
          </w:p>
        </w:tc>
      </w:tr>
      <w:tr w:rsidR="00F6432F" w:rsidTr="00F6432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2F" w:rsidRDefault="00F643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2F" w:rsidRDefault="00F64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2F" w:rsidRDefault="00F6432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2F" w:rsidRDefault="00F64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32F" w:rsidRDefault="00F643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6432F" w:rsidTr="00F6432F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2F" w:rsidRDefault="00F6432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F6432F" w:rsidRDefault="00F6432F" w:rsidP="00F6432F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432F" w:rsidRDefault="00F6432F" w:rsidP="00F6432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>
      <w:pPr>
        <w:spacing w:before="80" w:after="80" w:line="240" w:lineRule="auto"/>
        <w:ind w:left="576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432F" w:rsidRDefault="00F6432F" w:rsidP="00F6432F"/>
    <w:p w:rsidR="00F6432F" w:rsidRDefault="00F6432F" w:rsidP="00F6432F"/>
    <w:p w:rsidR="00F6432F" w:rsidRDefault="00F6432F" w:rsidP="00F6432F"/>
    <w:p w:rsidR="00F6432F" w:rsidRDefault="00F6432F" w:rsidP="00F6432F"/>
    <w:p w:rsidR="00F6432F" w:rsidRDefault="00F6432F" w:rsidP="00F6432F"/>
    <w:p w:rsidR="00F6432F" w:rsidRDefault="00F6432F" w:rsidP="00F6432F"/>
    <w:p w:rsidR="00F6432F" w:rsidRDefault="00F6432F" w:rsidP="00F6432F"/>
    <w:p w:rsidR="00F6432F" w:rsidRDefault="00F6432F" w:rsidP="00F6432F"/>
    <w:p w:rsidR="00C93DA7" w:rsidRDefault="00C93DA7"/>
    <w:sectPr w:rsidR="00C93DA7" w:rsidSect="00C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6432F"/>
    <w:rsid w:val="00C93DA7"/>
    <w:rsid w:val="00F6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2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43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reu11.ru/wp-content/uploads/2013/04/%D0%90%D0%9D%D0%A2%D0%98%D0%9A%D0%9E%D0%A0%D0%A0%D0%A3%D0%9F%D0%A6%D0%98%D0%AF.htm" TargetMode="External"/><Relationship Id="rId5" Type="http://schemas.openxmlformats.org/officeDocument/2006/relationships/hyperlink" Target="http://zhreu11.ru/wp-content/uploads/2013/04/%D0%90%D0%9D%D0%A2%D0%98%D0%9A%D0%9E%D0%A0%D0%A0%D0%A3%D0%9F%D0%A6%D0%98%D0%AF.htm" TargetMode="External"/><Relationship Id="rId4" Type="http://schemas.openxmlformats.org/officeDocument/2006/relationships/hyperlink" Target="http://zhreu11.ru/wp-content/uploads/2013/04/%D0%90%D0%9D%D0%A2%D0%98%D0%9A%D0%9E%D0%A0%D0%A0%D0%A3%D0%9F%D0%A6%D0%98%D0%AF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9607</Characters>
  <Application>Microsoft Office Word</Application>
  <DocSecurity>0</DocSecurity>
  <Lines>80</Lines>
  <Paragraphs>22</Paragraphs>
  <ScaleCrop>false</ScaleCrop>
  <Company/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2021-03-19T04:24:00Z</dcterms:created>
  <dcterms:modified xsi:type="dcterms:W3CDTF">2021-03-19T04:24:00Z</dcterms:modified>
</cp:coreProperties>
</file>